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65F26" w14:textId="77777777" w:rsidR="00765776" w:rsidRPr="00765776" w:rsidRDefault="00765776" w:rsidP="00765776">
      <w:pPr>
        <w:widowControl/>
        <w:shd w:val="clear" w:color="auto" w:fill="FFFFFF"/>
        <w:spacing w:before="100" w:beforeAutospacing="1" w:after="100" w:afterAutospacing="1"/>
        <w:jc w:val="center"/>
        <w:outlineLvl w:val="0"/>
        <w:rPr>
          <w:rFonts w:ascii="Arial" w:eastAsia="宋体" w:hAnsi="Arial" w:cs="Arial"/>
          <w:b/>
          <w:bCs/>
          <w:color w:val="333333"/>
          <w:kern w:val="36"/>
          <w:sz w:val="36"/>
          <w:szCs w:val="36"/>
        </w:rPr>
      </w:pPr>
      <w:r w:rsidRPr="00765776">
        <w:rPr>
          <w:rFonts w:ascii="Arial" w:eastAsia="宋体" w:hAnsi="Arial" w:cs="Arial"/>
          <w:b/>
          <w:bCs/>
          <w:color w:val="333333"/>
          <w:kern w:val="36"/>
          <w:sz w:val="36"/>
          <w:szCs w:val="36"/>
        </w:rPr>
        <w:t>哈尔滨工程大学体育部</w:t>
      </w:r>
      <w:r w:rsidRPr="00765776">
        <w:rPr>
          <w:rFonts w:ascii="Arial" w:eastAsia="宋体" w:hAnsi="Arial" w:cs="Arial"/>
          <w:b/>
          <w:bCs/>
          <w:color w:val="333333"/>
          <w:kern w:val="36"/>
          <w:sz w:val="36"/>
          <w:szCs w:val="36"/>
        </w:rPr>
        <w:t xml:space="preserve"> 2024</w:t>
      </w:r>
      <w:r w:rsidRPr="00765776">
        <w:rPr>
          <w:rFonts w:ascii="Arial" w:eastAsia="宋体" w:hAnsi="Arial" w:cs="Arial"/>
          <w:b/>
          <w:bCs/>
          <w:color w:val="333333"/>
          <w:kern w:val="36"/>
          <w:sz w:val="36"/>
          <w:szCs w:val="36"/>
        </w:rPr>
        <w:t>年硕士研究生复试工作办法</w:t>
      </w:r>
    </w:p>
    <w:p w14:paraId="03CFFD48" w14:textId="77777777" w:rsidR="00765776" w:rsidRPr="00765776" w:rsidRDefault="00765776" w:rsidP="00765776">
      <w:pPr>
        <w:widowControl/>
        <w:spacing w:before="100" w:beforeAutospacing="1" w:line="504" w:lineRule="atLeast"/>
        <w:ind w:left="475"/>
        <w:jc w:val="left"/>
        <w:rPr>
          <w:rFonts w:ascii="宋体" w:eastAsia="宋体" w:hAnsi="宋体" w:cs="宋体"/>
          <w:color w:val="595959"/>
          <w:kern w:val="0"/>
          <w:sz w:val="24"/>
          <w:szCs w:val="24"/>
        </w:rPr>
      </w:pPr>
      <w:r w:rsidRPr="00765776">
        <w:rPr>
          <w:rFonts w:ascii="黑体" w:eastAsia="黑体" w:hAnsi="黑体" w:cs="宋体" w:hint="eastAsia"/>
          <w:color w:val="595959"/>
          <w:kern w:val="0"/>
          <w:sz w:val="24"/>
          <w:szCs w:val="24"/>
        </w:rPr>
        <w:t>一、招生计划及复试分数要求</w:t>
      </w:r>
    </w:p>
    <w:p w14:paraId="5D34637C"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p>
    <w:tbl>
      <w:tblPr>
        <w:tblW w:w="16500" w:type="dxa"/>
        <w:tblCellMar>
          <w:left w:w="0" w:type="dxa"/>
          <w:right w:w="0" w:type="dxa"/>
        </w:tblCellMar>
        <w:tblLook w:val="04A0" w:firstRow="1" w:lastRow="0" w:firstColumn="1" w:lastColumn="0" w:noHBand="0" w:noVBand="1"/>
      </w:tblPr>
      <w:tblGrid>
        <w:gridCol w:w="1706"/>
        <w:gridCol w:w="1707"/>
        <w:gridCol w:w="1707"/>
        <w:gridCol w:w="6259"/>
        <w:gridCol w:w="2357"/>
        <w:gridCol w:w="1707"/>
        <w:gridCol w:w="1057"/>
      </w:tblGrid>
      <w:tr w:rsidR="00765776" w:rsidRPr="00765776" w14:paraId="24508F07" w14:textId="77777777" w:rsidTr="00765776">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DD96BF5" w14:textId="77777777" w:rsidR="00765776" w:rsidRPr="00765776" w:rsidRDefault="00765776" w:rsidP="00765776">
            <w:pPr>
              <w:widowControl/>
              <w:spacing w:before="100" w:beforeAutospacing="1" w:after="90" w:line="408" w:lineRule="atLeast"/>
              <w:jc w:val="center"/>
              <w:rPr>
                <w:rFonts w:ascii="宋体" w:eastAsia="宋体" w:hAnsi="宋体" w:cs="宋体"/>
                <w:color w:val="595959"/>
                <w:kern w:val="0"/>
                <w:sz w:val="24"/>
                <w:szCs w:val="24"/>
              </w:rPr>
            </w:pPr>
            <w:r w:rsidRPr="00765776">
              <w:rPr>
                <w:rFonts w:ascii="仿宋_GB2312" w:eastAsia="仿宋_GB2312" w:hAnsi="宋体" w:cs="宋体" w:hint="eastAsia"/>
                <w:color w:val="000000"/>
                <w:kern w:val="0"/>
                <w:sz w:val="24"/>
                <w:szCs w:val="24"/>
              </w:rPr>
              <w:t>专业代码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90F5CA9" w14:textId="77777777" w:rsidR="00765776" w:rsidRPr="00765776" w:rsidRDefault="00765776" w:rsidP="00765776">
            <w:pPr>
              <w:widowControl/>
              <w:spacing w:before="100" w:beforeAutospacing="1" w:after="90" w:line="408" w:lineRule="atLeast"/>
              <w:jc w:val="center"/>
              <w:rPr>
                <w:rFonts w:ascii="宋体" w:eastAsia="宋体" w:hAnsi="宋体" w:cs="宋体"/>
                <w:color w:val="595959"/>
                <w:kern w:val="0"/>
                <w:sz w:val="24"/>
                <w:szCs w:val="24"/>
              </w:rPr>
            </w:pPr>
            <w:r w:rsidRPr="00765776">
              <w:rPr>
                <w:rFonts w:ascii="仿宋_GB2312" w:eastAsia="仿宋_GB2312" w:hAnsi="宋体" w:cs="宋体" w:hint="eastAsia"/>
                <w:color w:val="000000"/>
                <w:kern w:val="0"/>
                <w:sz w:val="24"/>
                <w:szCs w:val="24"/>
              </w:rPr>
              <w:t>专业名称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D62A440" w14:textId="77777777" w:rsidR="00765776" w:rsidRPr="00765776" w:rsidRDefault="00765776" w:rsidP="00765776">
            <w:pPr>
              <w:widowControl/>
              <w:spacing w:before="100" w:beforeAutospacing="1" w:after="90" w:line="408" w:lineRule="atLeast"/>
              <w:jc w:val="center"/>
              <w:rPr>
                <w:rFonts w:ascii="宋体" w:eastAsia="宋体" w:hAnsi="宋体" w:cs="宋体"/>
                <w:color w:val="595959"/>
                <w:kern w:val="0"/>
                <w:sz w:val="24"/>
                <w:szCs w:val="24"/>
              </w:rPr>
            </w:pPr>
            <w:r w:rsidRPr="00765776">
              <w:rPr>
                <w:rFonts w:ascii="仿宋_GB2312" w:eastAsia="仿宋_GB2312" w:hAnsi="宋体" w:cs="宋体" w:hint="eastAsia"/>
                <w:color w:val="000000"/>
                <w:kern w:val="0"/>
                <w:sz w:val="24"/>
                <w:szCs w:val="24"/>
              </w:rPr>
              <w:t>学习方式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C43F176" w14:textId="77777777" w:rsidR="00765776" w:rsidRPr="00765776" w:rsidRDefault="00765776" w:rsidP="00765776">
            <w:pPr>
              <w:widowControl/>
              <w:spacing w:before="100" w:beforeAutospacing="1" w:after="90" w:line="408" w:lineRule="atLeast"/>
              <w:jc w:val="center"/>
              <w:rPr>
                <w:rFonts w:ascii="宋体" w:eastAsia="宋体" w:hAnsi="宋体" w:cs="宋体"/>
                <w:color w:val="595959"/>
                <w:kern w:val="0"/>
                <w:sz w:val="24"/>
                <w:szCs w:val="24"/>
              </w:rPr>
            </w:pPr>
            <w:r w:rsidRPr="00765776">
              <w:rPr>
                <w:rFonts w:ascii="仿宋_GB2312" w:eastAsia="仿宋_GB2312" w:hAnsi="宋体" w:cs="宋体" w:hint="eastAsia"/>
                <w:color w:val="000000"/>
                <w:kern w:val="0"/>
                <w:sz w:val="24"/>
                <w:szCs w:val="24"/>
              </w:rPr>
              <w:t>分数要求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592F6EA" w14:textId="77777777" w:rsidR="00765776" w:rsidRPr="00765776" w:rsidRDefault="00765776" w:rsidP="00765776">
            <w:pPr>
              <w:widowControl/>
              <w:spacing w:before="100" w:beforeAutospacing="1" w:line="408" w:lineRule="atLeast"/>
              <w:jc w:val="center"/>
              <w:rPr>
                <w:rFonts w:ascii="宋体" w:eastAsia="宋体" w:hAnsi="宋体" w:cs="宋体"/>
                <w:color w:val="595959"/>
                <w:kern w:val="0"/>
                <w:sz w:val="24"/>
                <w:szCs w:val="24"/>
              </w:rPr>
            </w:pPr>
            <w:r w:rsidRPr="00765776">
              <w:rPr>
                <w:rFonts w:ascii="仿宋_GB2312" w:eastAsia="仿宋_GB2312" w:hAnsi="宋体" w:cs="宋体" w:hint="eastAsia"/>
                <w:color w:val="000000"/>
                <w:kern w:val="0"/>
                <w:sz w:val="24"/>
                <w:szCs w:val="24"/>
              </w:rPr>
              <w:t>招生计划</w:t>
            </w:r>
          </w:p>
          <w:p w14:paraId="12172795" w14:textId="77777777" w:rsidR="00765776" w:rsidRPr="00765776" w:rsidRDefault="00765776" w:rsidP="00765776">
            <w:pPr>
              <w:widowControl/>
              <w:spacing w:before="100" w:beforeAutospacing="1" w:after="90" w:line="408" w:lineRule="atLeast"/>
              <w:jc w:val="center"/>
              <w:rPr>
                <w:rFonts w:ascii="宋体" w:eastAsia="宋体" w:hAnsi="宋体" w:cs="宋体"/>
                <w:color w:val="595959"/>
                <w:kern w:val="0"/>
                <w:sz w:val="24"/>
                <w:szCs w:val="24"/>
              </w:rPr>
            </w:pPr>
            <w:r w:rsidRPr="00765776">
              <w:rPr>
                <w:rFonts w:ascii="仿宋_GB2312" w:eastAsia="仿宋_GB2312" w:hAnsi="宋体" w:cs="宋体" w:hint="eastAsia"/>
                <w:color w:val="000000"/>
                <w:kern w:val="0"/>
                <w:sz w:val="24"/>
                <w:szCs w:val="24"/>
              </w:rPr>
              <w:t>（不含单考）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D5637ED" w14:textId="77777777" w:rsidR="00765776" w:rsidRPr="00765776" w:rsidRDefault="00765776" w:rsidP="00765776">
            <w:pPr>
              <w:widowControl/>
              <w:spacing w:before="100" w:beforeAutospacing="1" w:after="90" w:line="408" w:lineRule="atLeast"/>
              <w:jc w:val="center"/>
              <w:rPr>
                <w:rFonts w:ascii="宋体" w:eastAsia="宋体" w:hAnsi="宋体" w:cs="宋体"/>
                <w:color w:val="595959"/>
                <w:kern w:val="0"/>
                <w:sz w:val="24"/>
                <w:szCs w:val="24"/>
              </w:rPr>
            </w:pPr>
            <w:r w:rsidRPr="00765776">
              <w:rPr>
                <w:rFonts w:ascii="仿宋_GB2312" w:eastAsia="仿宋_GB2312" w:hAnsi="宋体" w:cs="宋体" w:hint="eastAsia"/>
                <w:color w:val="000000"/>
                <w:kern w:val="0"/>
                <w:sz w:val="24"/>
                <w:szCs w:val="24"/>
              </w:rPr>
              <w:t>复试人数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FAC4CCD" w14:textId="77777777" w:rsidR="00765776" w:rsidRPr="00765776" w:rsidRDefault="00765776" w:rsidP="00765776">
            <w:pPr>
              <w:widowControl/>
              <w:spacing w:before="100" w:beforeAutospacing="1" w:line="408" w:lineRule="atLeast"/>
              <w:jc w:val="center"/>
              <w:rPr>
                <w:rFonts w:ascii="宋体" w:eastAsia="宋体" w:hAnsi="宋体" w:cs="宋体"/>
                <w:color w:val="595959"/>
                <w:kern w:val="0"/>
                <w:sz w:val="24"/>
                <w:szCs w:val="24"/>
              </w:rPr>
            </w:pPr>
            <w:r w:rsidRPr="00765776">
              <w:rPr>
                <w:rFonts w:ascii="仿宋_GB2312" w:eastAsia="仿宋_GB2312" w:hAnsi="宋体" w:cs="宋体" w:hint="eastAsia"/>
                <w:color w:val="000000"/>
                <w:kern w:val="0"/>
                <w:sz w:val="24"/>
                <w:szCs w:val="24"/>
              </w:rPr>
              <w:t>差额</w:t>
            </w:r>
          </w:p>
          <w:p w14:paraId="600B15CF" w14:textId="77777777" w:rsidR="00765776" w:rsidRPr="00765776" w:rsidRDefault="00765776" w:rsidP="00765776">
            <w:pPr>
              <w:widowControl/>
              <w:spacing w:before="100" w:beforeAutospacing="1" w:after="90" w:line="408" w:lineRule="atLeast"/>
              <w:jc w:val="center"/>
              <w:rPr>
                <w:rFonts w:ascii="宋体" w:eastAsia="宋体" w:hAnsi="宋体" w:cs="宋体"/>
                <w:color w:val="595959"/>
                <w:kern w:val="0"/>
                <w:sz w:val="24"/>
                <w:szCs w:val="24"/>
              </w:rPr>
            </w:pPr>
            <w:r w:rsidRPr="00765776">
              <w:rPr>
                <w:rFonts w:ascii="仿宋_GB2312" w:eastAsia="仿宋_GB2312" w:hAnsi="宋体" w:cs="宋体" w:hint="eastAsia"/>
                <w:color w:val="000000"/>
                <w:kern w:val="0"/>
                <w:sz w:val="24"/>
                <w:szCs w:val="24"/>
              </w:rPr>
              <w:t>比例</w:t>
            </w:r>
          </w:p>
        </w:tc>
      </w:tr>
      <w:tr w:rsidR="00765776" w:rsidRPr="00765776" w14:paraId="2EF44416" w14:textId="77777777" w:rsidTr="00765776">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18BB771" w14:textId="77777777" w:rsidR="00765776" w:rsidRPr="00765776" w:rsidRDefault="00765776" w:rsidP="00765776">
            <w:pPr>
              <w:widowControl/>
              <w:spacing w:before="100" w:beforeAutospacing="1" w:after="90" w:line="408" w:lineRule="atLeast"/>
              <w:jc w:val="center"/>
              <w:rPr>
                <w:rFonts w:ascii="宋体" w:eastAsia="宋体" w:hAnsi="宋体" w:cs="宋体"/>
                <w:color w:val="595959"/>
                <w:kern w:val="0"/>
                <w:sz w:val="24"/>
                <w:szCs w:val="24"/>
              </w:rPr>
            </w:pPr>
            <w:r w:rsidRPr="00765776">
              <w:rPr>
                <w:rFonts w:ascii="仿宋" w:eastAsia="仿宋" w:hAnsi="仿宋" w:cs="宋体" w:hint="eastAsia"/>
                <w:color w:val="000000"/>
                <w:kern w:val="0"/>
                <w:sz w:val="24"/>
                <w:szCs w:val="24"/>
              </w:rPr>
              <w:t>040303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80930DC" w14:textId="77777777" w:rsidR="00765776" w:rsidRPr="00765776" w:rsidRDefault="00765776" w:rsidP="00765776">
            <w:pPr>
              <w:widowControl/>
              <w:spacing w:before="100" w:beforeAutospacing="1" w:line="408" w:lineRule="atLeast"/>
              <w:jc w:val="center"/>
              <w:rPr>
                <w:rFonts w:ascii="宋体" w:eastAsia="宋体" w:hAnsi="宋体" w:cs="宋体"/>
                <w:color w:val="595959"/>
                <w:kern w:val="0"/>
                <w:sz w:val="24"/>
                <w:szCs w:val="24"/>
              </w:rPr>
            </w:pPr>
            <w:r w:rsidRPr="00765776">
              <w:rPr>
                <w:rFonts w:ascii="仿宋" w:eastAsia="仿宋" w:hAnsi="仿宋" w:cs="宋体" w:hint="eastAsia"/>
                <w:color w:val="000000"/>
                <w:kern w:val="0"/>
                <w:sz w:val="24"/>
                <w:szCs w:val="24"/>
              </w:rPr>
              <w:t>体育教育</w:t>
            </w:r>
          </w:p>
          <w:p w14:paraId="03A4345A" w14:textId="77777777" w:rsidR="00765776" w:rsidRPr="00765776" w:rsidRDefault="00765776" w:rsidP="00765776">
            <w:pPr>
              <w:widowControl/>
              <w:spacing w:before="100" w:beforeAutospacing="1" w:after="90" w:line="408" w:lineRule="atLeast"/>
              <w:jc w:val="center"/>
              <w:rPr>
                <w:rFonts w:ascii="宋体" w:eastAsia="宋体" w:hAnsi="宋体" w:cs="宋体"/>
                <w:color w:val="595959"/>
                <w:kern w:val="0"/>
                <w:sz w:val="24"/>
                <w:szCs w:val="24"/>
              </w:rPr>
            </w:pPr>
            <w:r w:rsidRPr="00765776">
              <w:rPr>
                <w:rFonts w:ascii="仿宋" w:eastAsia="仿宋" w:hAnsi="仿宋" w:cs="宋体" w:hint="eastAsia"/>
                <w:color w:val="000000"/>
                <w:kern w:val="0"/>
                <w:sz w:val="24"/>
                <w:szCs w:val="24"/>
              </w:rPr>
              <w:t>训练学</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D791EA9" w14:textId="77777777" w:rsidR="00765776" w:rsidRPr="00765776" w:rsidRDefault="00765776" w:rsidP="00765776">
            <w:pPr>
              <w:widowControl/>
              <w:spacing w:before="100" w:beforeAutospacing="1" w:after="90" w:line="408" w:lineRule="atLeast"/>
              <w:jc w:val="center"/>
              <w:rPr>
                <w:rFonts w:ascii="宋体" w:eastAsia="宋体" w:hAnsi="宋体" w:cs="宋体"/>
                <w:color w:val="595959"/>
                <w:kern w:val="0"/>
                <w:sz w:val="24"/>
                <w:szCs w:val="24"/>
              </w:rPr>
            </w:pPr>
            <w:r w:rsidRPr="00765776">
              <w:rPr>
                <w:rFonts w:ascii="仿宋" w:eastAsia="仿宋" w:hAnsi="仿宋" w:cs="宋体" w:hint="eastAsia"/>
                <w:color w:val="000000"/>
                <w:kern w:val="0"/>
                <w:sz w:val="24"/>
                <w:szCs w:val="24"/>
              </w:rPr>
              <w:t>全日制</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A9A1B8D" w14:textId="77777777" w:rsidR="00765776" w:rsidRPr="00765776" w:rsidRDefault="00765776" w:rsidP="00765776">
            <w:pPr>
              <w:widowControl/>
              <w:spacing w:before="100" w:beforeAutospacing="1" w:line="408" w:lineRule="atLeast"/>
              <w:jc w:val="center"/>
              <w:rPr>
                <w:rFonts w:ascii="宋体" w:eastAsia="宋体" w:hAnsi="宋体" w:cs="宋体"/>
                <w:color w:val="595959"/>
                <w:kern w:val="0"/>
                <w:sz w:val="24"/>
                <w:szCs w:val="24"/>
              </w:rPr>
            </w:pPr>
            <w:r w:rsidRPr="00765776">
              <w:rPr>
                <w:rFonts w:ascii="仿宋" w:eastAsia="仿宋" w:hAnsi="仿宋" w:cs="宋体" w:hint="eastAsia"/>
                <w:color w:val="000000"/>
                <w:kern w:val="0"/>
                <w:sz w:val="24"/>
                <w:szCs w:val="24"/>
              </w:rPr>
              <w:t>满足国家线</w:t>
            </w:r>
          </w:p>
          <w:p w14:paraId="451FC81D" w14:textId="77777777" w:rsidR="00765776" w:rsidRPr="00765776" w:rsidRDefault="00765776" w:rsidP="00765776">
            <w:pPr>
              <w:widowControl/>
              <w:spacing w:before="100" w:beforeAutospacing="1" w:line="408" w:lineRule="atLeast"/>
              <w:jc w:val="center"/>
              <w:rPr>
                <w:rFonts w:ascii="宋体" w:eastAsia="宋体" w:hAnsi="宋体" w:cs="宋体"/>
                <w:color w:val="595959"/>
                <w:kern w:val="0"/>
                <w:sz w:val="24"/>
                <w:szCs w:val="24"/>
              </w:rPr>
            </w:pPr>
            <w:r w:rsidRPr="00765776">
              <w:rPr>
                <w:rFonts w:ascii="仿宋" w:eastAsia="仿宋" w:hAnsi="仿宋" w:cs="宋体" w:hint="eastAsia"/>
                <w:color w:val="000000"/>
                <w:kern w:val="0"/>
                <w:sz w:val="24"/>
                <w:szCs w:val="24"/>
              </w:rPr>
              <w:t>且总分不低于</w:t>
            </w:r>
          </w:p>
          <w:p w14:paraId="6F4CDCD8" w14:textId="77777777" w:rsidR="00765776" w:rsidRPr="00765776" w:rsidRDefault="00765776" w:rsidP="00765776">
            <w:pPr>
              <w:widowControl/>
              <w:spacing w:before="100" w:beforeAutospacing="1" w:after="90" w:line="408" w:lineRule="atLeast"/>
              <w:jc w:val="center"/>
              <w:rPr>
                <w:rFonts w:ascii="宋体" w:eastAsia="宋体" w:hAnsi="宋体" w:cs="宋体"/>
                <w:color w:val="595959"/>
                <w:kern w:val="0"/>
                <w:sz w:val="24"/>
                <w:szCs w:val="24"/>
              </w:rPr>
            </w:pPr>
            <w:r w:rsidRPr="00765776">
              <w:rPr>
                <w:rFonts w:ascii="仿宋" w:eastAsia="仿宋" w:hAnsi="仿宋" w:cs="宋体" w:hint="eastAsia"/>
                <w:color w:val="000000"/>
                <w:kern w:val="0"/>
                <w:sz w:val="24"/>
                <w:szCs w:val="24"/>
              </w:rPr>
              <w:t>340分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2C14247" w14:textId="77777777" w:rsidR="00765776" w:rsidRPr="00765776" w:rsidRDefault="00765776" w:rsidP="00765776">
            <w:pPr>
              <w:widowControl/>
              <w:spacing w:before="100" w:beforeAutospacing="1" w:after="90" w:line="408" w:lineRule="atLeast"/>
              <w:jc w:val="center"/>
              <w:rPr>
                <w:rFonts w:ascii="宋体" w:eastAsia="宋体" w:hAnsi="宋体" w:cs="宋体"/>
                <w:color w:val="595959"/>
                <w:kern w:val="0"/>
                <w:sz w:val="24"/>
                <w:szCs w:val="24"/>
              </w:rPr>
            </w:pPr>
            <w:r w:rsidRPr="00765776">
              <w:rPr>
                <w:rFonts w:ascii="仿宋" w:eastAsia="仿宋" w:hAnsi="仿宋" w:cs="宋体" w:hint="eastAsia"/>
                <w:color w:val="000000"/>
                <w:kern w:val="0"/>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B1888B6" w14:textId="77777777" w:rsidR="00765776" w:rsidRPr="00765776" w:rsidRDefault="00765776" w:rsidP="00765776">
            <w:pPr>
              <w:widowControl/>
              <w:spacing w:before="100" w:beforeAutospacing="1" w:after="90" w:line="408" w:lineRule="atLeast"/>
              <w:jc w:val="center"/>
              <w:rPr>
                <w:rFonts w:ascii="宋体" w:eastAsia="宋体" w:hAnsi="宋体" w:cs="宋体"/>
                <w:color w:val="595959"/>
                <w:kern w:val="0"/>
                <w:sz w:val="24"/>
                <w:szCs w:val="24"/>
              </w:rPr>
            </w:pPr>
            <w:r w:rsidRPr="00765776">
              <w:rPr>
                <w:rFonts w:ascii="仿宋" w:eastAsia="仿宋" w:hAnsi="仿宋" w:cs="宋体" w:hint="eastAsia"/>
                <w:color w:val="000000"/>
                <w:kern w:val="0"/>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741B61C" w14:textId="77777777" w:rsidR="00765776" w:rsidRPr="00765776" w:rsidRDefault="00765776" w:rsidP="00765776">
            <w:pPr>
              <w:widowControl/>
              <w:spacing w:before="100" w:beforeAutospacing="1" w:after="90" w:line="408" w:lineRule="atLeast"/>
              <w:jc w:val="center"/>
              <w:rPr>
                <w:rFonts w:ascii="宋体" w:eastAsia="宋体" w:hAnsi="宋体" w:cs="宋体"/>
                <w:color w:val="595959"/>
                <w:kern w:val="0"/>
                <w:sz w:val="24"/>
                <w:szCs w:val="24"/>
              </w:rPr>
            </w:pPr>
            <w:r w:rsidRPr="00765776">
              <w:rPr>
                <w:rFonts w:ascii="仿宋" w:eastAsia="仿宋" w:hAnsi="仿宋" w:cs="宋体" w:hint="eastAsia"/>
                <w:color w:val="000000"/>
                <w:kern w:val="0"/>
                <w:sz w:val="24"/>
                <w:szCs w:val="24"/>
              </w:rPr>
              <w:t>120%</w:t>
            </w:r>
          </w:p>
        </w:tc>
      </w:tr>
      <w:tr w:rsidR="00765776" w:rsidRPr="00765776" w14:paraId="6B7FED90" w14:textId="77777777" w:rsidTr="00765776">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BE4D9D4" w14:textId="77777777" w:rsidR="00765776" w:rsidRPr="00765776" w:rsidRDefault="00765776" w:rsidP="00765776">
            <w:pPr>
              <w:widowControl/>
              <w:spacing w:before="100" w:beforeAutospacing="1" w:after="90" w:line="408" w:lineRule="atLeast"/>
              <w:jc w:val="center"/>
              <w:rPr>
                <w:rFonts w:ascii="宋体" w:eastAsia="宋体" w:hAnsi="宋体" w:cs="宋体"/>
                <w:color w:val="595959"/>
                <w:kern w:val="0"/>
                <w:sz w:val="24"/>
                <w:szCs w:val="24"/>
              </w:rPr>
            </w:pPr>
            <w:r w:rsidRPr="00765776">
              <w:rPr>
                <w:rFonts w:ascii="仿宋" w:eastAsia="仿宋" w:hAnsi="仿宋" w:cs="宋体" w:hint="eastAsia"/>
                <w:color w:val="000000"/>
                <w:kern w:val="0"/>
                <w:sz w:val="24"/>
                <w:szCs w:val="24"/>
              </w:rPr>
              <w:t>040303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585920D" w14:textId="77777777" w:rsidR="00765776" w:rsidRPr="00765776" w:rsidRDefault="00765776" w:rsidP="00765776">
            <w:pPr>
              <w:widowControl/>
              <w:spacing w:before="100" w:beforeAutospacing="1" w:line="408" w:lineRule="atLeast"/>
              <w:jc w:val="center"/>
              <w:rPr>
                <w:rFonts w:ascii="宋体" w:eastAsia="宋体" w:hAnsi="宋体" w:cs="宋体"/>
                <w:color w:val="595959"/>
                <w:kern w:val="0"/>
                <w:sz w:val="24"/>
                <w:szCs w:val="24"/>
              </w:rPr>
            </w:pPr>
            <w:r w:rsidRPr="00765776">
              <w:rPr>
                <w:rFonts w:ascii="仿宋" w:eastAsia="仿宋" w:hAnsi="仿宋" w:cs="宋体" w:hint="eastAsia"/>
                <w:color w:val="000000"/>
                <w:kern w:val="0"/>
                <w:sz w:val="24"/>
                <w:szCs w:val="24"/>
              </w:rPr>
              <w:t>体育教育</w:t>
            </w:r>
          </w:p>
          <w:p w14:paraId="3040D643" w14:textId="77777777" w:rsidR="00765776" w:rsidRPr="00765776" w:rsidRDefault="00765776" w:rsidP="00765776">
            <w:pPr>
              <w:widowControl/>
              <w:spacing w:before="100" w:beforeAutospacing="1" w:after="90" w:line="408" w:lineRule="atLeast"/>
              <w:jc w:val="center"/>
              <w:rPr>
                <w:rFonts w:ascii="宋体" w:eastAsia="宋体" w:hAnsi="宋体" w:cs="宋体"/>
                <w:color w:val="595959"/>
                <w:kern w:val="0"/>
                <w:sz w:val="24"/>
                <w:szCs w:val="24"/>
              </w:rPr>
            </w:pPr>
            <w:r w:rsidRPr="00765776">
              <w:rPr>
                <w:rFonts w:ascii="仿宋" w:eastAsia="仿宋" w:hAnsi="仿宋" w:cs="宋体" w:hint="eastAsia"/>
                <w:color w:val="000000"/>
                <w:kern w:val="0"/>
                <w:sz w:val="24"/>
                <w:szCs w:val="24"/>
              </w:rPr>
              <w:t>训练学</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268A480" w14:textId="77777777" w:rsidR="00765776" w:rsidRPr="00765776" w:rsidRDefault="00765776" w:rsidP="00765776">
            <w:pPr>
              <w:widowControl/>
              <w:spacing w:before="100" w:beforeAutospacing="1" w:after="90" w:line="408" w:lineRule="atLeast"/>
              <w:jc w:val="center"/>
              <w:rPr>
                <w:rFonts w:ascii="宋体" w:eastAsia="宋体" w:hAnsi="宋体" w:cs="宋体"/>
                <w:color w:val="595959"/>
                <w:kern w:val="0"/>
                <w:sz w:val="24"/>
                <w:szCs w:val="24"/>
              </w:rPr>
            </w:pPr>
            <w:r w:rsidRPr="00765776">
              <w:rPr>
                <w:rFonts w:ascii="仿宋" w:eastAsia="仿宋" w:hAnsi="仿宋" w:cs="宋体" w:hint="eastAsia"/>
                <w:color w:val="000000"/>
                <w:kern w:val="0"/>
                <w:sz w:val="24"/>
                <w:szCs w:val="24"/>
              </w:rPr>
              <w:t>全日制</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37BAC60" w14:textId="77777777" w:rsidR="00765776" w:rsidRPr="00765776" w:rsidRDefault="00765776" w:rsidP="00765776">
            <w:pPr>
              <w:widowControl/>
              <w:spacing w:before="100" w:beforeAutospacing="1" w:after="90" w:line="408" w:lineRule="atLeast"/>
              <w:jc w:val="center"/>
              <w:rPr>
                <w:rFonts w:ascii="宋体" w:eastAsia="宋体" w:hAnsi="宋体" w:cs="宋体"/>
                <w:color w:val="595959"/>
                <w:kern w:val="0"/>
                <w:sz w:val="24"/>
                <w:szCs w:val="24"/>
              </w:rPr>
            </w:pPr>
            <w:r w:rsidRPr="00765776">
              <w:rPr>
                <w:rFonts w:ascii="仿宋" w:eastAsia="仿宋" w:hAnsi="仿宋" w:cs="宋体" w:hint="eastAsia"/>
                <w:color w:val="000000"/>
                <w:kern w:val="0"/>
                <w:sz w:val="24"/>
                <w:szCs w:val="24"/>
              </w:rPr>
              <w:t>符合学校“退役大学生士兵”计划分数线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A90AB99" w14:textId="77777777" w:rsidR="00765776" w:rsidRPr="00765776" w:rsidRDefault="00765776" w:rsidP="00765776">
            <w:pPr>
              <w:widowControl/>
              <w:spacing w:before="100" w:beforeAutospacing="1" w:line="408" w:lineRule="atLeast"/>
              <w:jc w:val="center"/>
              <w:rPr>
                <w:rFonts w:ascii="宋体" w:eastAsia="宋体" w:hAnsi="宋体" w:cs="宋体"/>
                <w:color w:val="595959"/>
                <w:kern w:val="0"/>
                <w:sz w:val="24"/>
                <w:szCs w:val="24"/>
              </w:rPr>
            </w:pPr>
            <w:r w:rsidRPr="00765776">
              <w:rPr>
                <w:rFonts w:ascii="仿宋" w:eastAsia="仿宋" w:hAnsi="仿宋" w:cs="宋体" w:hint="eastAsia"/>
                <w:color w:val="000000"/>
                <w:kern w:val="0"/>
                <w:sz w:val="24"/>
                <w:szCs w:val="24"/>
              </w:rPr>
              <w:t>2</w:t>
            </w:r>
          </w:p>
          <w:p w14:paraId="1B140CC9" w14:textId="77777777" w:rsidR="00765776" w:rsidRPr="00765776" w:rsidRDefault="00765776" w:rsidP="00765776">
            <w:pPr>
              <w:widowControl/>
              <w:spacing w:before="100" w:beforeAutospacing="1" w:after="90" w:line="408" w:lineRule="atLeast"/>
              <w:jc w:val="center"/>
              <w:rPr>
                <w:rFonts w:ascii="宋体" w:eastAsia="宋体" w:hAnsi="宋体" w:cs="宋体"/>
                <w:color w:val="595959"/>
                <w:kern w:val="0"/>
                <w:sz w:val="24"/>
                <w:szCs w:val="24"/>
              </w:rPr>
            </w:pPr>
            <w:r w:rsidRPr="00765776">
              <w:rPr>
                <w:rFonts w:ascii="仿宋" w:eastAsia="仿宋" w:hAnsi="仿宋" w:cs="宋体" w:hint="eastAsia"/>
                <w:color w:val="000000"/>
                <w:kern w:val="0"/>
                <w:sz w:val="24"/>
                <w:szCs w:val="24"/>
              </w:rPr>
              <w:t>（士兵计划）</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B3B4CC4" w14:textId="77777777" w:rsidR="00765776" w:rsidRPr="00765776" w:rsidRDefault="00765776" w:rsidP="00765776">
            <w:pPr>
              <w:widowControl/>
              <w:spacing w:before="100" w:beforeAutospacing="1" w:after="90" w:line="408" w:lineRule="atLeast"/>
              <w:jc w:val="center"/>
              <w:rPr>
                <w:rFonts w:ascii="宋体" w:eastAsia="宋体" w:hAnsi="宋体" w:cs="宋体"/>
                <w:color w:val="595959"/>
                <w:kern w:val="0"/>
                <w:sz w:val="24"/>
                <w:szCs w:val="24"/>
              </w:rPr>
            </w:pPr>
            <w:r w:rsidRPr="00765776">
              <w:rPr>
                <w:rFonts w:ascii="仿宋" w:eastAsia="仿宋" w:hAnsi="仿宋" w:cs="宋体" w:hint="eastAsia"/>
                <w:color w:val="000000"/>
                <w:kern w:val="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CFCDB8F" w14:textId="77777777" w:rsidR="00765776" w:rsidRPr="00765776" w:rsidRDefault="00765776" w:rsidP="00765776">
            <w:pPr>
              <w:widowControl/>
              <w:spacing w:before="100" w:beforeAutospacing="1" w:after="90" w:line="408" w:lineRule="atLeast"/>
              <w:jc w:val="center"/>
              <w:rPr>
                <w:rFonts w:ascii="宋体" w:eastAsia="宋体" w:hAnsi="宋体" w:cs="宋体"/>
                <w:color w:val="595959"/>
                <w:kern w:val="0"/>
                <w:sz w:val="24"/>
                <w:szCs w:val="24"/>
              </w:rPr>
            </w:pPr>
            <w:r w:rsidRPr="00765776">
              <w:rPr>
                <w:rFonts w:ascii="仿宋" w:eastAsia="仿宋" w:hAnsi="仿宋" w:cs="宋体" w:hint="eastAsia"/>
                <w:color w:val="000000"/>
                <w:kern w:val="0"/>
                <w:sz w:val="24"/>
                <w:szCs w:val="24"/>
              </w:rPr>
              <w:t>100%</w:t>
            </w:r>
          </w:p>
        </w:tc>
      </w:tr>
    </w:tbl>
    <w:p w14:paraId="25C9ADBE" w14:textId="77777777" w:rsidR="00765776" w:rsidRPr="00765776" w:rsidRDefault="00765776" w:rsidP="00765776">
      <w:pPr>
        <w:widowControl/>
        <w:spacing w:before="100" w:beforeAutospacing="1" w:line="504" w:lineRule="atLeast"/>
        <w:ind w:left="475"/>
        <w:jc w:val="left"/>
        <w:rPr>
          <w:rFonts w:ascii="宋体" w:eastAsia="宋体" w:hAnsi="宋体" w:cs="宋体"/>
          <w:color w:val="595959"/>
          <w:kern w:val="0"/>
          <w:sz w:val="24"/>
          <w:szCs w:val="24"/>
        </w:rPr>
      </w:pPr>
    </w:p>
    <w:p w14:paraId="451B1263" w14:textId="77777777" w:rsidR="00765776" w:rsidRPr="00765776" w:rsidRDefault="00765776" w:rsidP="00765776">
      <w:pPr>
        <w:widowControl/>
        <w:spacing w:before="100" w:beforeAutospacing="1" w:line="504" w:lineRule="atLeast"/>
        <w:ind w:left="475"/>
        <w:jc w:val="left"/>
        <w:rPr>
          <w:rFonts w:ascii="宋体" w:eastAsia="宋体" w:hAnsi="宋体" w:cs="宋体"/>
          <w:color w:val="595959"/>
          <w:kern w:val="0"/>
          <w:sz w:val="24"/>
          <w:szCs w:val="24"/>
        </w:rPr>
      </w:pPr>
      <w:r w:rsidRPr="00765776">
        <w:rPr>
          <w:rFonts w:ascii="黑体" w:eastAsia="黑体" w:hAnsi="黑体" w:cs="宋体" w:hint="eastAsia"/>
          <w:color w:val="595959"/>
          <w:kern w:val="0"/>
          <w:sz w:val="24"/>
          <w:szCs w:val="24"/>
        </w:rPr>
        <w:t>二、复试</w:t>
      </w:r>
    </w:p>
    <w:p w14:paraId="3A9D3AEE"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学校2024年研究生招生考试</w:t>
      </w:r>
      <w:proofErr w:type="gramStart"/>
      <w:r w:rsidRPr="00765776">
        <w:rPr>
          <w:rFonts w:ascii="仿宋_GB2312" w:eastAsia="仿宋_GB2312" w:hAnsi="宋体" w:cs="宋体" w:hint="eastAsia"/>
          <w:color w:val="595959"/>
          <w:kern w:val="0"/>
          <w:sz w:val="24"/>
          <w:szCs w:val="24"/>
        </w:rPr>
        <w:t>一</w:t>
      </w:r>
      <w:proofErr w:type="gramEnd"/>
      <w:r w:rsidRPr="00765776">
        <w:rPr>
          <w:rFonts w:ascii="仿宋_GB2312" w:eastAsia="仿宋_GB2312" w:hAnsi="宋体" w:cs="宋体" w:hint="eastAsia"/>
          <w:color w:val="595959"/>
          <w:kern w:val="0"/>
          <w:sz w:val="24"/>
          <w:szCs w:val="24"/>
        </w:rPr>
        <w:t>志愿阶段复试采取现场复试方式考核。</w:t>
      </w:r>
    </w:p>
    <w:p w14:paraId="3CEA8392" w14:textId="77777777" w:rsidR="00765776" w:rsidRPr="00765776" w:rsidRDefault="00765776" w:rsidP="00765776">
      <w:pPr>
        <w:widowControl/>
        <w:spacing w:before="100" w:beforeAutospacing="1" w:line="504" w:lineRule="atLeast"/>
        <w:ind w:firstLine="576"/>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t>（一）资格审查</w:t>
      </w:r>
    </w:p>
    <w:p w14:paraId="0BC639FB"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复试前将对考生进行资格审查，资格审查不合格者不予复试。审查条件以我校2024年硕士研究生招生简章为准，所有参加复试的考生，除须审查准考证、有效身份证外，按考生类别须分别审查：</w:t>
      </w:r>
    </w:p>
    <w:p w14:paraId="4EAAFFAA"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t>1.非应届考生：</w:t>
      </w:r>
    </w:p>
    <w:p w14:paraId="111F006A"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宋体" w:eastAsia="宋体" w:hAnsi="宋体" w:cs="宋体"/>
          <w:color w:val="595959"/>
          <w:kern w:val="0"/>
          <w:sz w:val="24"/>
          <w:szCs w:val="24"/>
        </w:rPr>
        <w:lastRenderedPageBreak/>
        <w:t> ⑴</w:t>
      </w:r>
      <w:r w:rsidRPr="00765776">
        <w:rPr>
          <w:rFonts w:ascii="仿宋_GB2312" w:eastAsia="仿宋_GB2312" w:hAnsi="宋体" w:cs="宋体" w:hint="eastAsia"/>
          <w:color w:val="595959"/>
          <w:kern w:val="0"/>
          <w:sz w:val="24"/>
          <w:szCs w:val="24"/>
        </w:rPr>
        <w:t>学历证书；</w:t>
      </w:r>
    </w:p>
    <w:p w14:paraId="6D5FAC4F"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宋体" w:eastAsia="宋体" w:hAnsi="宋体" w:cs="宋体"/>
          <w:color w:val="595959"/>
          <w:kern w:val="0"/>
          <w:sz w:val="24"/>
          <w:szCs w:val="24"/>
        </w:rPr>
        <w:t> ⑵</w:t>
      </w:r>
      <w:r w:rsidRPr="00765776">
        <w:rPr>
          <w:rFonts w:ascii="仿宋_GB2312" w:eastAsia="仿宋_GB2312" w:hAnsi="宋体" w:cs="宋体" w:hint="eastAsia"/>
          <w:color w:val="595959"/>
          <w:kern w:val="0"/>
          <w:sz w:val="24"/>
          <w:szCs w:val="24"/>
        </w:rPr>
        <w:t>学位证书；</w:t>
      </w:r>
    </w:p>
    <w:p w14:paraId="0A624FAF"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宋体" w:eastAsia="宋体" w:hAnsi="宋体" w:cs="宋体"/>
          <w:color w:val="595959"/>
          <w:kern w:val="0"/>
          <w:sz w:val="24"/>
          <w:szCs w:val="24"/>
        </w:rPr>
        <w:t> ⑶</w:t>
      </w:r>
      <w:r w:rsidRPr="00765776">
        <w:rPr>
          <w:rFonts w:ascii="仿宋_GB2312" w:eastAsia="仿宋_GB2312" w:hAnsi="宋体" w:cs="宋体" w:hint="eastAsia"/>
          <w:color w:val="595959"/>
          <w:kern w:val="0"/>
          <w:sz w:val="24"/>
          <w:szCs w:val="24"/>
        </w:rPr>
        <w:t>《教育部学历证书电子注册备案表》或《中国高等教育学历认证报告》；</w:t>
      </w:r>
    </w:p>
    <w:p w14:paraId="78979F26"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宋体" w:eastAsia="宋体" w:hAnsi="宋体" w:cs="宋体"/>
          <w:color w:val="595959"/>
          <w:kern w:val="0"/>
          <w:sz w:val="24"/>
          <w:szCs w:val="24"/>
        </w:rPr>
        <w:t> ⑷</w:t>
      </w:r>
      <w:r w:rsidRPr="00765776">
        <w:rPr>
          <w:rFonts w:ascii="仿宋_GB2312" w:eastAsia="仿宋_GB2312" w:hAnsi="宋体" w:cs="宋体" w:hint="eastAsia"/>
          <w:color w:val="595959"/>
          <w:kern w:val="0"/>
          <w:sz w:val="24"/>
          <w:szCs w:val="24"/>
        </w:rPr>
        <w:t>在</w:t>
      </w:r>
      <w:proofErr w:type="gramStart"/>
      <w:r w:rsidRPr="00765776">
        <w:rPr>
          <w:rFonts w:ascii="仿宋_GB2312" w:eastAsia="仿宋_GB2312" w:hAnsi="宋体" w:cs="宋体" w:hint="eastAsia"/>
          <w:color w:val="595959"/>
          <w:kern w:val="0"/>
          <w:sz w:val="24"/>
          <w:szCs w:val="24"/>
        </w:rPr>
        <w:t>校历年</w:t>
      </w:r>
      <w:proofErr w:type="gramEnd"/>
      <w:r w:rsidRPr="00765776">
        <w:rPr>
          <w:rFonts w:ascii="仿宋_GB2312" w:eastAsia="仿宋_GB2312" w:hAnsi="宋体" w:cs="宋体" w:hint="eastAsia"/>
          <w:color w:val="595959"/>
          <w:kern w:val="0"/>
          <w:sz w:val="24"/>
          <w:szCs w:val="24"/>
        </w:rPr>
        <w:t>学习成绩单（须加盖教务或人事部门公章）。</w:t>
      </w:r>
    </w:p>
    <w:p w14:paraId="6BC165F2"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t>2.应届本科生：</w:t>
      </w:r>
    </w:p>
    <w:p w14:paraId="7570D98A"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宋体" w:eastAsia="宋体" w:hAnsi="宋体" w:cs="宋体"/>
          <w:color w:val="595959"/>
          <w:kern w:val="0"/>
          <w:sz w:val="24"/>
          <w:szCs w:val="24"/>
        </w:rPr>
        <w:t> ⑴</w:t>
      </w:r>
      <w:r w:rsidRPr="00765776">
        <w:rPr>
          <w:rFonts w:ascii="仿宋_GB2312" w:eastAsia="仿宋_GB2312" w:hAnsi="宋体" w:cs="宋体" w:hint="eastAsia"/>
          <w:color w:val="595959"/>
          <w:kern w:val="0"/>
          <w:sz w:val="24"/>
          <w:szCs w:val="24"/>
        </w:rPr>
        <w:t>学生证；</w:t>
      </w:r>
    </w:p>
    <w:p w14:paraId="0556813E"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宋体" w:eastAsia="宋体" w:hAnsi="宋体" w:cs="宋体"/>
          <w:color w:val="595959"/>
          <w:kern w:val="0"/>
          <w:sz w:val="24"/>
          <w:szCs w:val="24"/>
        </w:rPr>
        <w:t> ⑵</w:t>
      </w:r>
      <w:r w:rsidRPr="00765776">
        <w:rPr>
          <w:rFonts w:ascii="仿宋_GB2312" w:eastAsia="仿宋_GB2312" w:hAnsi="宋体" w:cs="宋体" w:hint="eastAsia"/>
          <w:color w:val="595959"/>
          <w:kern w:val="0"/>
          <w:sz w:val="24"/>
          <w:szCs w:val="24"/>
        </w:rPr>
        <w:t>《教育部学籍在线验证报告》；</w:t>
      </w:r>
    </w:p>
    <w:p w14:paraId="62A8CF9C"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宋体" w:eastAsia="宋体" w:hAnsi="宋体" w:cs="宋体"/>
          <w:color w:val="595959"/>
          <w:kern w:val="0"/>
          <w:sz w:val="24"/>
          <w:szCs w:val="24"/>
        </w:rPr>
        <w:t> ⑶</w:t>
      </w:r>
      <w:r w:rsidRPr="00765776">
        <w:rPr>
          <w:rFonts w:ascii="仿宋_GB2312" w:eastAsia="仿宋_GB2312" w:hAnsi="宋体" w:cs="宋体" w:hint="eastAsia"/>
          <w:color w:val="595959"/>
          <w:kern w:val="0"/>
          <w:sz w:val="24"/>
          <w:szCs w:val="24"/>
        </w:rPr>
        <w:t>本科阶段已学习课程成绩单。</w:t>
      </w:r>
    </w:p>
    <w:p w14:paraId="01317455"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t>3.同等学力考生：</w:t>
      </w:r>
    </w:p>
    <w:p w14:paraId="6148A07E"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除上述对应条款要求材料外，同等学力考生〔除报考我校工商管理硕士（MBA）、公共管理硕士（MPA）、工程管理硕士（MEM）专业外〕还需提供外语四级证书，高职高专考生需提供与报考硕士研究生专业相近的本科专业主干课8门以上考试合格的成绩单。</w:t>
      </w:r>
    </w:p>
    <w:p w14:paraId="3A41E3C8"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同等学力考生、成人教育应届本科毕业生及复试时尚未取得本科毕业证书的自考和网络教育考生取得复试资格后，还须参加我校组织的本科阶段主干课的加试，其中笔试不少于两门。</w:t>
      </w:r>
    </w:p>
    <w:p w14:paraId="0CCC4514"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t>4.退役大学生士兵计划：</w:t>
      </w:r>
    </w:p>
    <w:p w14:paraId="1382C671"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除上述对应条款要求材料外，“退役大学生士兵”计划考生另需提供本人《入伍批准书》、《退出现役证》。</w:t>
      </w:r>
    </w:p>
    <w:p w14:paraId="1B039D0B"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lastRenderedPageBreak/>
        <w:t xml:space="preserve">资格审查时间：2024年3月30日 </w:t>
      </w:r>
      <w:r w:rsidRPr="00765776">
        <w:rPr>
          <w:rFonts w:ascii="仿宋_GB2312" w:eastAsia="仿宋_GB2312" w:hAnsi="宋体" w:cs="宋体" w:hint="eastAsia"/>
          <w:b/>
          <w:bCs/>
          <w:color w:val="595959"/>
          <w:kern w:val="0"/>
          <w:sz w:val="24"/>
          <w:szCs w:val="24"/>
        </w:rPr>
        <w:t> </w:t>
      </w:r>
      <w:r w:rsidRPr="00765776">
        <w:rPr>
          <w:rFonts w:ascii="仿宋_GB2312" w:eastAsia="仿宋_GB2312" w:hAnsi="宋体" w:cs="宋体" w:hint="eastAsia"/>
          <w:b/>
          <w:bCs/>
          <w:color w:val="595959"/>
          <w:kern w:val="0"/>
          <w:sz w:val="24"/>
          <w:szCs w:val="24"/>
        </w:rPr>
        <w:t>7：40—8：20</w:t>
      </w:r>
    </w:p>
    <w:p w14:paraId="74AC671D"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t>资格审查地点：哈尔滨工程大学体育部教务办公室（综合体育馆A115室）</w:t>
      </w:r>
    </w:p>
    <w:p w14:paraId="14FCC59D" w14:textId="77777777" w:rsidR="00765776" w:rsidRPr="00765776" w:rsidRDefault="00765776" w:rsidP="00765776">
      <w:pPr>
        <w:widowControl/>
        <w:spacing w:before="100" w:beforeAutospacing="1" w:line="504" w:lineRule="atLeast"/>
        <w:ind w:firstLine="576"/>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t>（二）复试时间</w:t>
      </w:r>
    </w:p>
    <w:p w14:paraId="4035D819" w14:textId="77777777" w:rsidR="00765776" w:rsidRPr="00765776" w:rsidRDefault="00765776" w:rsidP="00765776">
      <w:pPr>
        <w:widowControl/>
        <w:spacing w:before="100" w:beforeAutospacing="1" w:line="504" w:lineRule="atLeast"/>
        <w:ind w:firstLine="562"/>
        <w:jc w:val="left"/>
        <w:rPr>
          <w:rFonts w:ascii="宋体" w:eastAsia="宋体" w:hAnsi="宋体" w:cs="宋体"/>
          <w:color w:val="595959"/>
          <w:kern w:val="0"/>
          <w:sz w:val="24"/>
          <w:szCs w:val="24"/>
        </w:rPr>
      </w:pPr>
      <w:r w:rsidRPr="00765776">
        <w:rPr>
          <w:rFonts w:ascii="仿宋" w:eastAsia="仿宋" w:hAnsi="仿宋" w:cs="宋体" w:hint="eastAsia"/>
          <w:b/>
          <w:bCs/>
          <w:color w:val="595959"/>
          <w:kern w:val="0"/>
          <w:sz w:val="24"/>
          <w:szCs w:val="24"/>
        </w:rPr>
        <w:t>1.时间</w:t>
      </w:r>
      <w:r w:rsidRPr="00765776">
        <w:rPr>
          <w:rFonts w:ascii="仿宋_GB2312" w:eastAsia="仿宋_GB2312" w:hAnsi="arimo" w:cs="宋体" w:hint="eastAsia"/>
          <w:b/>
          <w:bCs/>
          <w:color w:val="595959"/>
          <w:kern w:val="0"/>
          <w:sz w:val="24"/>
          <w:szCs w:val="24"/>
        </w:rPr>
        <w:t>：</w:t>
      </w:r>
      <w:r w:rsidRPr="00765776">
        <w:rPr>
          <w:rFonts w:ascii="仿宋_GB2312" w:eastAsia="仿宋_GB2312" w:hAnsi="宋体" w:cs="宋体" w:hint="eastAsia"/>
          <w:b/>
          <w:bCs/>
          <w:color w:val="595959"/>
          <w:kern w:val="0"/>
          <w:sz w:val="24"/>
          <w:szCs w:val="24"/>
        </w:rPr>
        <w:t>2024年3月30日</w:t>
      </w:r>
    </w:p>
    <w:p w14:paraId="6CB01C88" w14:textId="77777777" w:rsidR="00765776" w:rsidRPr="00765776" w:rsidRDefault="00765776" w:rsidP="00765776">
      <w:pPr>
        <w:widowControl/>
        <w:spacing w:before="100" w:beforeAutospacing="1" w:line="504" w:lineRule="atLeast"/>
        <w:ind w:firstLine="562"/>
        <w:jc w:val="left"/>
        <w:rPr>
          <w:rFonts w:ascii="宋体" w:eastAsia="宋体" w:hAnsi="宋体" w:cs="宋体"/>
          <w:color w:val="595959"/>
          <w:kern w:val="0"/>
          <w:sz w:val="24"/>
          <w:szCs w:val="24"/>
        </w:rPr>
      </w:pPr>
      <w:r w:rsidRPr="00765776">
        <w:rPr>
          <w:rFonts w:ascii="仿宋" w:eastAsia="仿宋" w:hAnsi="仿宋" w:cs="宋体" w:hint="eastAsia"/>
          <w:color w:val="595959"/>
          <w:kern w:val="0"/>
          <w:sz w:val="24"/>
          <w:szCs w:val="24"/>
        </w:rPr>
        <w:t xml:space="preserve">9：00—11：00 </w:t>
      </w:r>
      <w:r w:rsidRPr="00765776">
        <w:rPr>
          <w:rFonts w:ascii="Calibri" w:eastAsia="仿宋" w:hAnsi="Calibri" w:cs="Calibri"/>
          <w:color w:val="595959"/>
          <w:kern w:val="0"/>
          <w:sz w:val="24"/>
          <w:szCs w:val="24"/>
        </w:rPr>
        <w:t>      </w:t>
      </w:r>
      <w:r w:rsidRPr="00765776">
        <w:rPr>
          <w:rFonts w:ascii="仿宋" w:eastAsia="仿宋" w:hAnsi="仿宋" w:cs="宋体" w:hint="eastAsia"/>
          <w:color w:val="595959"/>
          <w:kern w:val="0"/>
          <w:sz w:val="24"/>
          <w:szCs w:val="24"/>
        </w:rPr>
        <w:t>专业知识笔试</w:t>
      </w:r>
    </w:p>
    <w:p w14:paraId="3B438B5C" w14:textId="77777777" w:rsidR="00765776" w:rsidRPr="00765776" w:rsidRDefault="00765776" w:rsidP="00765776">
      <w:pPr>
        <w:widowControl/>
        <w:spacing w:before="100" w:beforeAutospacing="1" w:line="504" w:lineRule="atLeast"/>
        <w:ind w:firstLine="562"/>
        <w:jc w:val="left"/>
        <w:rPr>
          <w:rFonts w:ascii="宋体" w:eastAsia="宋体" w:hAnsi="宋体" w:cs="宋体"/>
          <w:color w:val="595959"/>
          <w:kern w:val="0"/>
          <w:sz w:val="24"/>
          <w:szCs w:val="24"/>
        </w:rPr>
      </w:pPr>
      <w:r w:rsidRPr="00765776">
        <w:rPr>
          <w:rFonts w:ascii="仿宋" w:eastAsia="仿宋" w:hAnsi="仿宋" w:cs="宋体" w:hint="eastAsia"/>
          <w:color w:val="595959"/>
          <w:kern w:val="0"/>
          <w:sz w:val="24"/>
          <w:szCs w:val="24"/>
        </w:rPr>
        <w:t xml:space="preserve">14：00开始 </w:t>
      </w:r>
      <w:r w:rsidRPr="00765776">
        <w:rPr>
          <w:rFonts w:ascii="Calibri" w:eastAsia="仿宋" w:hAnsi="Calibri" w:cs="Calibri"/>
          <w:color w:val="595959"/>
          <w:kern w:val="0"/>
          <w:sz w:val="24"/>
          <w:szCs w:val="24"/>
        </w:rPr>
        <w:t>         </w:t>
      </w:r>
      <w:r w:rsidRPr="00765776">
        <w:rPr>
          <w:rFonts w:ascii="仿宋" w:eastAsia="仿宋" w:hAnsi="仿宋" w:cs="宋体" w:hint="eastAsia"/>
          <w:color w:val="595959"/>
          <w:kern w:val="0"/>
          <w:sz w:val="24"/>
          <w:szCs w:val="24"/>
        </w:rPr>
        <w:t>面试（外语、综合素质面试、基本身体素质及运动专项技能测试）</w:t>
      </w:r>
    </w:p>
    <w:p w14:paraId="29462F4D" w14:textId="77777777" w:rsidR="00765776" w:rsidRPr="00765776" w:rsidRDefault="00765776" w:rsidP="00765776">
      <w:pPr>
        <w:widowControl/>
        <w:spacing w:before="100" w:beforeAutospacing="1" w:line="504" w:lineRule="atLeast"/>
        <w:ind w:firstLine="562"/>
        <w:jc w:val="left"/>
        <w:rPr>
          <w:rFonts w:ascii="宋体" w:eastAsia="宋体" w:hAnsi="宋体" w:cs="宋体"/>
          <w:color w:val="595959"/>
          <w:kern w:val="0"/>
          <w:sz w:val="24"/>
          <w:szCs w:val="24"/>
        </w:rPr>
      </w:pPr>
      <w:r w:rsidRPr="00765776">
        <w:rPr>
          <w:rFonts w:ascii="仿宋" w:eastAsia="仿宋" w:hAnsi="仿宋" w:cs="宋体" w:hint="eastAsia"/>
          <w:b/>
          <w:bCs/>
          <w:color w:val="595959"/>
          <w:kern w:val="0"/>
          <w:sz w:val="24"/>
          <w:szCs w:val="24"/>
        </w:rPr>
        <w:t>2.地点：</w:t>
      </w:r>
    </w:p>
    <w:p w14:paraId="04915F83" w14:textId="77777777" w:rsidR="00765776" w:rsidRPr="00765776" w:rsidRDefault="00765776" w:rsidP="00765776">
      <w:pPr>
        <w:widowControl/>
        <w:spacing w:before="100" w:beforeAutospacing="1" w:line="504" w:lineRule="atLeast"/>
        <w:ind w:firstLine="562"/>
        <w:jc w:val="left"/>
        <w:rPr>
          <w:rFonts w:ascii="宋体" w:eastAsia="宋体" w:hAnsi="宋体" w:cs="宋体"/>
          <w:color w:val="595959"/>
          <w:kern w:val="0"/>
          <w:sz w:val="24"/>
          <w:szCs w:val="24"/>
        </w:rPr>
      </w:pPr>
      <w:r w:rsidRPr="00765776">
        <w:rPr>
          <w:rFonts w:ascii="仿宋" w:eastAsia="仿宋" w:hAnsi="仿宋" w:cs="宋体" w:hint="eastAsia"/>
          <w:b/>
          <w:bCs/>
          <w:color w:val="595959"/>
          <w:kern w:val="0"/>
          <w:sz w:val="24"/>
          <w:szCs w:val="24"/>
        </w:rPr>
        <w:t>笔试地点：</w:t>
      </w:r>
      <w:r w:rsidRPr="00765776">
        <w:rPr>
          <w:rFonts w:ascii="仿宋" w:eastAsia="仿宋" w:hAnsi="仿宋" w:cs="宋体" w:hint="eastAsia"/>
          <w:color w:val="595959"/>
          <w:kern w:val="0"/>
          <w:sz w:val="24"/>
          <w:szCs w:val="24"/>
        </w:rPr>
        <w:t>哈尔滨工程大学21B3082</w:t>
      </w:r>
    </w:p>
    <w:p w14:paraId="5809E374" w14:textId="77777777" w:rsidR="00765776" w:rsidRPr="00765776" w:rsidRDefault="00765776" w:rsidP="00765776">
      <w:pPr>
        <w:widowControl/>
        <w:spacing w:before="100" w:beforeAutospacing="1" w:line="504" w:lineRule="atLeast"/>
        <w:ind w:firstLine="562"/>
        <w:jc w:val="left"/>
        <w:rPr>
          <w:rFonts w:ascii="宋体" w:eastAsia="宋体" w:hAnsi="宋体" w:cs="宋体"/>
          <w:color w:val="595959"/>
          <w:kern w:val="0"/>
          <w:sz w:val="24"/>
          <w:szCs w:val="24"/>
        </w:rPr>
      </w:pPr>
      <w:r w:rsidRPr="00765776">
        <w:rPr>
          <w:rFonts w:ascii="仿宋" w:eastAsia="仿宋" w:hAnsi="仿宋" w:cs="宋体" w:hint="eastAsia"/>
          <w:b/>
          <w:bCs/>
          <w:color w:val="595959"/>
          <w:kern w:val="0"/>
          <w:sz w:val="24"/>
          <w:szCs w:val="24"/>
        </w:rPr>
        <w:t>面试地点：</w:t>
      </w:r>
      <w:r w:rsidRPr="00765776">
        <w:rPr>
          <w:rFonts w:ascii="仿宋" w:eastAsia="仿宋" w:hAnsi="仿宋" w:cs="宋体" w:hint="eastAsia"/>
          <w:color w:val="595959"/>
          <w:kern w:val="0"/>
          <w:sz w:val="24"/>
          <w:szCs w:val="24"/>
        </w:rPr>
        <w:t>哈尔滨工程大学综合体育馆B409</w:t>
      </w:r>
    </w:p>
    <w:p w14:paraId="0E67C232" w14:textId="77777777" w:rsidR="00765776" w:rsidRPr="00765776" w:rsidRDefault="00765776" w:rsidP="00765776">
      <w:pPr>
        <w:widowControl/>
        <w:spacing w:before="100" w:beforeAutospacing="1" w:line="504" w:lineRule="atLeast"/>
        <w:ind w:firstLine="576"/>
        <w:jc w:val="left"/>
        <w:rPr>
          <w:rFonts w:ascii="宋体" w:eastAsia="宋体" w:hAnsi="宋体" w:cs="宋体"/>
          <w:color w:val="595959"/>
          <w:kern w:val="0"/>
          <w:sz w:val="24"/>
          <w:szCs w:val="24"/>
        </w:rPr>
      </w:pPr>
      <w:r w:rsidRPr="00765776">
        <w:rPr>
          <w:rFonts w:ascii="仿宋" w:eastAsia="仿宋" w:hAnsi="仿宋" w:cs="宋体" w:hint="eastAsia"/>
          <w:b/>
          <w:bCs/>
          <w:color w:val="595959"/>
          <w:kern w:val="0"/>
          <w:sz w:val="24"/>
          <w:szCs w:val="24"/>
        </w:rPr>
        <w:t>基本身体素质及运动专项技能测试地点：</w:t>
      </w:r>
      <w:r w:rsidRPr="00765776">
        <w:rPr>
          <w:rFonts w:ascii="仿宋" w:eastAsia="仿宋" w:hAnsi="仿宋" w:cs="宋体" w:hint="eastAsia"/>
          <w:color w:val="595959"/>
          <w:kern w:val="0"/>
          <w:sz w:val="24"/>
          <w:szCs w:val="24"/>
        </w:rPr>
        <w:t>哈尔滨工程大学体育场地（按测试项目）</w:t>
      </w:r>
    </w:p>
    <w:p w14:paraId="3D919E9A" w14:textId="77777777" w:rsidR="00765776" w:rsidRPr="00765776" w:rsidRDefault="00765776" w:rsidP="00765776">
      <w:pPr>
        <w:widowControl/>
        <w:spacing w:before="100" w:beforeAutospacing="1" w:line="504" w:lineRule="atLeast"/>
        <w:ind w:firstLine="576"/>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t>（三）复试内容</w:t>
      </w:r>
    </w:p>
    <w:p w14:paraId="167E5AC1" w14:textId="77777777" w:rsidR="00765776" w:rsidRPr="00765776" w:rsidRDefault="00765776" w:rsidP="00765776">
      <w:pPr>
        <w:widowControl/>
        <w:spacing w:before="100" w:beforeAutospacing="1" w:line="504" w:lineRule="atLeast"/>
        <w:ind w:firstLine="576"/>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t>1.笔试(满分180分)：</w:t>
      </w:r>
    </w:p>
    <w:p w14:paraId="086C6BAB" w14:textId="77777777" w:rsidR="00765776" w:rsidRPr="00765776" w:rsidRDefault="00765776" w:rsidP="00765776">
      <w:pPr>
        <w:widowControl/>
        <w:spacing w:before="100" w:beforeAutospacing="1" w:line="504" w:lineRule="atLeast"/>
        <w:ind w:firstLine="562"/>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专业知识考核，考试时间为2个小时。</w:t>
      </w:r>
    </w:p>
    <w:p w14:paraId="426B3286" w14:textId="77777777" w:rsidR="00765776" w:rsidRPr="00765776" w:rsidRDefault="00765776" w:rsidP="00765776">
      <w:pPr>
        <w:widowControl/>
        <w:spacing w:before="100" w:beforeAutospacing="1" w:line="504" w:lineRule="atLeast"/>
        <w:ind w:firstLine="562"/>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笔试科目：学校体育学、运动训练学两科任选其一。</w:t>
      </w:r>
    </w:p>
    <w:p w14:paraId="257E0963" w14:textId="77777777" w:rsidR="00765776" w:rsidRPr="00765776" w:rsidRDefault="00765776" w:rsidP="00765776">
      <w:pPr>
        <w:widowControl/>
        <w:spacing w:before="100" w:beforeAutospacing="1" w:line="504" w:lineRule="atLeast"/>
        <w:ind w:firstLine="576"/>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t>2.面试（满分170</w:t>
      </w:r>
      <w:r w:rsidRPr="00765776">
        <w:rPr>
          <w:rFonts w:ascii="仿宋_GB2312" w:eastAsia="仿宋_GB2312" w:hAnsi="arimo" w:cs="宋体" w:hint="eastAsia"/>
          <w:b/>
          <w:bCs/>
          <w:color w:val="595959"/>
          <w:kern w:val="0"/>
          <w:sz w:val="24"/>
          <w:szCs w:val="24"/>
        </w:rPr>
        <w:t>分）：</w:t>
      </w:r>
      <w:r w:rsidRPr="00765776">
        <w:rPr>
          <w:rFonts w:ascii="仿宋_GB2312" w:eastAsia="仿宋_GB2312" w:hAnsi="arimo" w:cs="宋体" w:hint="eastAsia"/>
          <w:color w:val="595959"/>
          <w:kern w:val="0"/>
          <w:sz w:val="24"/>
          <w:szCs w:val="24"/>
        </w:rPr>
        <w:t>包括外语测试（</w:t>
      </w:r>
      <w:r w:rsidRPr="00765776">
        <w:rPr>
          <w:rFonts w:ascii="仿宋_GB2312" w:eastAsia="仿宋_GB2312" w:hAnsi="宋体" w:cs="宋体" w:hint="eastAsia"/>
          <w:color w:val="595959"/>
          <w:kern w:val="0"/>
          <w:sz w:val="24"/>
          <w:szCs w:val="24"/>
        </w:rPr>
        <w:t>40分）、综合素质面试（60分）、基本身体素质测试（30分）及运动专项技能测试（40分）。</w:t>
      </w:r>
    </w:p>
    <w:p w14:paraId="6F3AD21C" w14:textId="77777777" w:rsidR="00765776" w:rsidRPr="00765776" w:rsidRDefault="00765776" w:rsidP="00765776">
      <w:pPr>
        <w:widowControl/>
        <w:spacing w:before="100" w:beforeAutospacing="1" w:line="504" w:lineRule="atLeast"/>
        <w:ind w:firstLine="562"/>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lastRenderedPageBreak/>
        <w:t>（1）外语测试依据统一的测试办法、测试要求和明确的评分标准进行听力测试、口语测试和专业英语测试。</w:t>
      </w:r>
    </w:p>
    <w:p w14:paraId="3E9B7063" w14:textId="77777777" w:rsidR="00765776" w:rsidRPr="00765776" w:rsidRDefault="00765776" w:rsidP="00765776">
      <w:pPr>
        <w:widowControl/>
        <w:spacing w:before="100" w:beforeAutospacing="1" w:line="504" w:lineRule="atLeast"/>
        <w:ind w:firstLine="562"/>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（2）综合素质面试主要考核考生的素质与能力，一般包括以下内容：</w:t>
      </w:r>
    </w:p>
    <w:p w14:paraId="6C335550" w14:textId="77777777" w:rsidR="00765776" w:rsidRPr="00765776" w:rsidRDefault="00765776" w:rsidP="00765776">
      <w:pPr>
        <w:widowControl/>
        <w:spacing w:before="100" w:beforeAutospacing="1" w:line="504" w:lineRule="atLeast"/>
        <w:ind w:firstLine="562"/>
        <w:jc w:val="left"/>
        <w:rPr>
          <w:rFonts w:ascii="宋体" w:eastAsia="宋体" w:hAnsi="宋体" w:cs="宋体"/>
          <w:color w:val="595959"/>
          <w:kern w:val="0"/>
          <w:sz w:val="24"/>
          <w:szCs w:val="24"/>
        </w:rPr>
      </w:pPr>
      <w:r w:rsidRPr="00765776">
        <w:rPr>
          <w:rFonts w:ascii="宋体" w:eastAsia="宋体" w:hAnsi="宋体" w:cs="宋体"/>
          <w:color w:val="595959"/>
          <w:kern w:val="0"/>
          <w:sz w:val="24"/>
          <w:szCs w:val="24"/>
        </w:rPr>
        <w:t> ①</w:t>
      </w:r>
      <w:r w:rsidRPr="00765776">
        <w:rPr>
          <w:rFonts w:ascii="仿宋_GB2312" w:eastAsia="仿宋_GB2312" w:hAnsi="宋体" w:cs="宋体" w:hint="eastAsia"/>
          <w:color w:val="595959"/>
          <w:kern w:val="0"/>
          <w:sz w:val="24"/>
          <w:szCs w:val="24"/>
        </w:rPr>
        <w:t>思想政治素质和品德考核。思想政治素质和品德考核是保证学生质量的重要环节，应当包括考生的政治态度、思想表现、道德品质、遵纪守法、诚实守信等方面内容，并加强诚信评判。</w:t>
      </w:r>
    </w:p>
    <w:p w14:paraId="085CC59E" w14:textId="77777777" w:rsidR="00765776" w:rsidRPr="00765776" w:rsidRDefault="00765776" w:rsidP="00765776">
      <w:pPr>
        <w:widowControl/>
        <w:spacing w:before="100" w:beforeAutospacing="1" w:line="504" w:lineRule="atLeast"/>
        <w:ind w:firstLine="562"/>
        <w:jc w:val="left"/>
        <w:rPr>
          <w:rFonts w:ascii="宋体" w:eastAsia="宋体" w:hAnsi="宋体" w:cs="宋体"/>
          <w:color w:val="595959"/>
          <w:kern w:val="0"/>
          <w:sz w:val="24"/>
          <w:szCs w:val="24"/>
        </w:rPr>
      </w:pPr>
      <w:r w:rsidRPr="00765776">
        <w:rPr>
          <w:rFonts w:ascii="宋体" w:eastAsia="宋体" w:hAnsi="宋体" w:cs="宋体"/>
          <w:color w:val="595959"/>
          <w:kern w:val="0"/>
          <w:sz w:val="24"/>
          <w:szCs w:val="24"/>
        </w:rPr>
        <w:t> ②</w:t>
      </w:r>
      <w:r w:rsidRPr="00765776">
        <w:rPr>
          <w:rFonts w:ascii="仿宋_GB2312" w:eastAsia="仿宋_GB2312" w:hAnsi="宋体" w:cs="宋体" w:hint="eastAsia"/>
          <w:color w:val="595959"/>
          <w:kern w:val="0"/>
          <w:sz w:val="24"/>
          <w:szCs w:val="24"/>
        </w:rPr>
        <w:t>全面考核考生对本学科、专业理论知识和应用技能掌握程度，利用所学理论发现、分析和解决问题的能力，对本学科发展动态的了解，在本专业领域发展的潜力以及其科研能力和水平，了解其科研成果，如已发表的论文、获奖等；</w:t>
      </w:r>
    </w:p>
    <w:p w14:paraId="6A15F312" w14:textId="77777777" w:rsidR="00765776" w:rsidRPr="00765776" w:rsidRDefault="00765776" w:rsidP="00765776">
      <w:pPr>
        <w:widowControl/>
        <w:spacing w:before="100" w:beforeAutospacing="1" w:line="504" w:lineRule="atLeast"/>
        <w:ind w:firstLine="562"/>
        <w:jc w:val="left"/>
        <w:rPr>
          <w:rFonts w:ascii="宋体" w:eastAsia="宋体" w:hAnsi="宋体" w:cs="宋体"/>
          <w:color w:val="595959"/>
          <w:kern w:val="0"/>
          <w:sz w:val="24"/>
          <w:szCs w:val="24"/>
        </w:rPr>
      </w:pPr>
      <w:r w:rsidRPr="00765776">
        <w:rPr>
          <w:rFonts w:ascii="宋体" w:eastAsia="宋体" w:hAnsi="宋体" w:cs="宋体"/>
          <w:color w:val="595959"/>
          <w:kern w:val="0"/>
          <w:sz w:val="24"/>
          <w:szCs w:val="24"/>
        </w:rPr>
        <w:t> ③</w:t>
      </w:r>
      <w:r w:rsidRPr="00765776">
        <w:rPr>
          <w:rFonts w:ascii="仿宋_GB2312" w:eastAsia="仿宋_GB2312" w:hAnsi="宋体" w:cs="宋体" w:hint="eastAsia"/>
          <w:color w:val="595959"/>
          <w:kern w:val="0"/>
          <w:sz w:val="24"/>
          <w:szCs w:val="24"/>
        </w:rPr>
        <w:t>创新精神、创新能力以及专业志趣；</w:t>
      </w:r>
    </w:p>
    <w:p w14:paraId="671AEDFA" w14:textId="77777777" w:rsidR="00765776" w:rsidRPr="00765776" w:rsidRDefault="00765776" w:rsidP="00765776">
      <w:pPr>
        <w:widowControl/>
        <w:spacing w:before="100" w:beforeAutospacing="1" w:line="504" w:lineRule="atLeast"/>
        <w:ind w:firstLine="562"/>
        <w:jc w:val="left"/>
        <w:rPr>
          <w:rFonts w:ascii="宋体" w:eastAsia="宋体" w:hAnsi="宋体" w:cs="宋体"/>
          <w:color w:val="595959"/>
          <w:kern w:val="0"/>
          <w:sz w:val="24"/>
          <w:szCs w:val="24"/>
        </w:rPr>
      </w:pPr>
      <w:r w:rsidRPr="00765776">
        <w:rPr>
          <w:rFonts w:ascii="宋体" w:eastAsia="宋体" w:hAnsi="宋体" w:cs="宋体"/>
          <w:color w:val="595959"/>
          <w:kern w:val="0"/>
          <w:sz w:val="24"/>
          <w:szCs w:val="24"/>
        </w:rPr>
        <w:t> ④</w:t>
      </w:r>
      <w:r w:rsidRPr="00765776">
        <w:rPr>
          <w:rFonts w:ascii="仿宋_GB2312" w:eastAsia="仿宋_GB2312" w:hAnsi="宋体" w:cs="宋体" w:hint="eastAsia"/>
          <w:color w:val="595959"/>
          <w:kern w:val="0"/>
          <w:sz w:val="24"/>
          <w:szCs w:val="24"/>
        </w:rPr>
        <w:t>本学科、专业以外的学习、科研、社会实践（学生工作、社团活动、志愿服务等）或实际工作表现等方面的情况；</w:t>
      </w:r>
    </w:p>
    <w:p w14:paraId="0F287401" w14:textId="77777777" w:rsidR="00765776" w:rsidRPr="00765776" w:rsidRDefault="00765776" w:rsidP="00765776">
      <w:pPr>
        <w:widowControl/>
        <w:spacing w:before="100" w:beforeAutospacing="1" w:line="504" w:lineRule="atLeast"/>
        <w:ind w:firstLine="562"/>
        <w:jc w:val="left"/>
        <w:rPr>
          <w:rFonts w:ascii="宋体" w:eastAsia="宋体" w:hAnsi="宋体" w:cs="宋体"/>
          <w:color w:val="595959"/>
          <w:kern w:val="0"/>
          <w:sz w:val="24"/>
          <w:szCs w:val="24"/>
        </w:rPr>
      </w:pPr>
      <w:r w:rsidRPr="00765776">
        <w:rPr>
          <w:rFonts w:ascii="宋体" w:eastAsia="宋体" w:hAnsi="宋体" w:cs="宋体"/>
          <w:color w:val="595959"/>
          <w:kern w:val="0"/>
          <w:sz w:val="24"/>
          <w:szCs w:val="24"/>
        </w:rPr>
        <w:t> ⑤</w:t>
      </w:r>
      <w:r w:rsidRPr="00765776">
        <w:rPr>
          <w:rFonts w:ascii="仿宋_GB2312" w:eastAsia="仿宋_GB2312" w:hAnsi="宋体" w:cs="宋体" w:hint="eastAsia"/>
          <w:color w:val="595959"/>
          <w:kern w:val="0"/>
          <w:sz w:val="24"/>
          <w:szCs w:val="24"/>
        </w:rPr>
        <w:t>事业心、责任感、纪律性、协作性和心理健康情况；</w:t>
      </w:r>
    </w:p>
    <w:p w14:paraId="1DF6F839" w14:textId="77777777" w:rsidR="00765776" w:rsidRPr="00765776" w:rsidRDefault="00765776" w:rsidP="00765776">
      <w:pPr>
        <w:widowControl/>
        <w:spacing w:before="100" w:beforeAutospacing="1" w:line="504" w:lineRule="atLeast"/>
        <w:ind w:firstLine="562"/>
        <w:jc w:val="left"/>
        <w:rPr>
          <w:rFonts w:ascii="宋体" w:eastAsia="宋体" w:hAnsi="宋体" w:cs="宋体"/>
          <w:color w:val="595959"/>
          <w:kern w:val="0"/>
          <w:sz w:val="24"/>
          <w:szCs w:val="24"/>
        </w:rPr>
      </w:pPr>
      <w:r w:rsidRPr="00765776">
        <w:rPr>
          <w:rFonts w:ascii="宋体" w:eastAsia="宋体" w:hAnsi="宋体" w:cs="宋体"/>
          <w:color w:val="595959"/>
          <w:kern w:val="0"/>
          <w:sz w:val="24"/>
          <w:szCs w:val="24"/>
        </w:rPr>
        <w:t> ⑥</w:t>
      </w:r>
      <w:r w:rsidRPr="00765776">
        <w:rPr>
          <w:rFonts w:ascii="仿宋_GB2312" w:eastAsia="仿宋_GB2312" w:hAnsi="宋体" w:cs="宋体" w:hint="eastAsia"/>
          <w:color w:val="595959"/>
          <w:kern w:val="0"/>
          <w:sz w:val="24"/>
          <w:szCs w:val="24"/>
        </w:rPr>
        <w:t>大学阶段学习情况及成绩。</w:t>
      </w:r>
    </w:p>
    <w:p w14:paraId="269D5C7B" w14:textId="77777777" w:rsidR="00765776" w:rsidRPr="00765776" w:rsidRDefault="00765776" w:rsidP="00765776">
      <w:pPr>
        <w:widowControl/>
        <w:spacing w:before="100" w:beforeAutospacing="1" w:line="504" w:lineRule="atLeast"/>
        <w:ind w:firstLine="562"/>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（3）基本身体素质测试重点考察考生的基本身体素质情况。</w:t>
      </w:r>
    </w:p>
    <w:p w14:paraId="7DF18FE1" w14:textId="77777777" w:rsidR="00765776" w:rsidRPr="00765776" w:rsidRDefault="00765776" w:rsidP="00765776">
      <w:pPr>
        <w:widowControl/>
        <w:spacing w:before="100" w:beforeAutospacing="1" w:line="504" w:lineRule="atLeast"/>
        <w:ind w:firstLine="562"/>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（4）运动专项技能测试重点考察学生专项技能的掌握情况，项目选定之后不得更改。</w:t>
      </w:r>
    </w:p>
    <w:p w14:paraId="3729A998" w14:textId="77777777" w:rsidR="00765776" w:rsidRPr="00765776" w:rsidRDefault="00765776" w:rsidP="00765776">
      <w:pPr>
        <w:widowControl/>
        <w:spacing w:before="100" w:beforeAutospacing="1" w:line="504" w:lineRule="atLeast"/>
        <w:ind w:firstLine="576"/>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t>（四）复试成绩计算方法</w:t>
      </w:r>
    </w:p>
    <w:p w14:paraId="545BF3A0" w14:textId="77777777" w:rsidR="00765776" w:rsidRPr="00765776" w:rsidRDefault="00765776" w:rsidP="00765776">
      <w:pPr>
        <w:widowControl/>
        <w:spacing w:before="100" w:beforeAutospacing="1" w:line="504" w:lineRule="atLeast"/>
        <w:ind w:firstLine="576"/>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t>1.</w:t>
      </w:r>
      <w:r w:rsidRPr="00765776">
        <w:rPr>
          <w:rFonts w:ascii="仿宋_GB2312" w:eastAsia="仿宋_GB2312" w:hAnsi="arimo" w:cs="宋体" w:hint="eastAsia"/>
          <w:b/>
          <w:bCs/>
          <w:color w:val="595959"/>
          <w:kern w:val="0"/>
          <w:sz w:val="24"/>
          <w:szCs w:val="24"/>
        </w:rPr>
        <w:t>笔试环节：</w:t>
      </w:r>
      <w:r w:rsidRPr="00765776">
        <w:rPr>
          <w:rFonts w:ascii="仿宋_GB2312" w:eastAsia="仿宋_GB2312" w:hAnsi="arimo" w:cs="宋体" w:hint="eastAsia"/>
          <w:color w:val="595959"/>
          <w:kern w:val="0"/>
          <w:sz w:val="24"/>
          <w:szCs w:val="24"/>
        </w:rPr>
        <w:t>考试科目</w:t>
      </w:r>
      <w:r w:rsidRPr="00765776">
        <w:rPr>
          <w:rFonts w:ascii="仿宋_GB2312" w:eastAsia="仿宋_GB2312" w:hAnsi="宋体" w:cs="宋体" w:hint="eastAsia"/>
          <w:color w:val="595959"/>
          <w:kern w:val="0"/>
          <w:sz w:val="24"/>
          <w:szCs w:val="24"/>
        </w:rPr>
        <w:t>1门，满分180分，108分及以上为合格。</w:t>
      </w:r>
    </w:p>
    <w:p w14:paraId="669E1EEF" w14:textId="77777777" w:rsidR="00765776" w:rsidRPr="00765776" w:rsidRDefault="00765776" w:rsidP="00765776">
      <w:pPr>
        <w:widowControl/>
        <w:spacing w:before="100" w:beforeAutospacing="1" w:line="504" w:lineRule="atLeast"/>
        <w:ind w:firstLine="576"/>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t>2.面试环节：</w:t>
      </w:r>
    </w:p>
    <w:p w14:paraId="5B15A08C" w14:textId="77777777" w:rsidR="00765776" w:rsidRPr="00765776" w:rsidRDefault="00765776" w:rsidP="00765776">
      <w:pPr>
        <w:widowControl/>
        <w:spacing w:before="100" w:beforeAutospacing="1" w:line="504" w:lineRule="atLeast"/>
        <w:ind w:firstLine="475"/>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lastRenderedPageBreak/>
        <w:t>面试总成绩（170分）=外语测试成绩（40分）+综合素质面试成绩（60分）+基本身体素质测试成绩（30分）+运动专项技能测试成绩（40分）</w:t>
      </w:r>
    </w:p>
    <w:p w14:paraId="67BD0003" w14:textId="77777777" w:rsidR="00765776" w:rsidRPr="00765776" w:rsidRDefault="00765776" w:rsidP="00765776">
      <w:pPr>
        <w:widowControl/>
        <w:spacing w:before="100" w:beforeAutospacing="1" w:line="504" w:lineRule="atLeast"/>
        <w:ind w:firstLine="475"/>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面试总时间不少于20分钟。外语测试24分及以上为合格；综合素质面试36分及以上为合格；基本身体素质18分及以上为合格；运动专项技能24分及以上为合格。</w:t>
      </w:r>
    </w:p>
    <w:p w14:paraId="58B6552B" w14:textId="77777777" w:rsidR="00765776" w:rsidRPr="00765776" w:rsidRDefault="00765776" w:rsidP="00765776">
      <w:pPr>
        <w:widowControl/>
        <w:spacing w:before="100" w:beforeAutospacing="1" w:line="504" w:lineRule="atLeast"/>
        <w:ind w:firstLine="475"/>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复试总成绩（350分）=笔试（180分）+面试（170分）</w:t>
      </w:r>
    </w:p>
    <w:p w14:paraId="65EE49E8" w14:textId="77777777" w:rsidR="00765776" w:rsidRPr="00765776" w:rsidRDefault="00765776" w:rsidP="00765776">
      <w:pPr>
        <w:widowControl/>
        <w:spacing w:before="100" w:beforeAutospacing="1" w:line="504" w:lineRule="atLeast"/>
        <w:ind w:firstLine="475"/>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复试成绩满分350分，210分及以上为合格。</w:t>
      </w:r>
    </w:p>
    <w:p w14:paraId="019629B8"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t>总成绩=(初试总成绩÷5)×60%+(复试总成绩÷3.5)×40%</w:t>
      </w:r>
    </w:p>
    <w:p w14:paraId="78CB228D"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t>总成绩保留2位小数。</w:t>
      </w:r>
    </w:p>
    <w:p w14:paraId="23F96998" w14:textId="77777777" w:rsidR="00765776" w:rsidRPr="00765776" w:rsidRDefault="00765776" w:rsidP="00765776">
      <w:pPr>
        <w:widowControl/>
        <w:spacing w:before="100" w:beforeAutospacing="1" w:line="504" w:lineRule="atLeast"/>
        <w:ind w:firstLine="576"/>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t>（五）录取规则</w:t>
      </w:r>
    </w:p>
    <w:p w14:paraId="3254C0AA"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t>按总成绩在专业的排名确定拟录取考生，由高向低依次拟录取。若总成绩出现同分现象，则按初试成绩从高到低进行排序，若初试分数亦相同，则按初试两科统考科目（政治、外语）成绩加和从高到低进行排序。</w:t>
      </w:r>
    </w:p>
    <w:p w14:paraId="7870086E" w14:textId="77777777" w:rsidR="00765776" w:rsidRPr="00765776" w:rsidRDefault="00765776" w:rsidP="00765776">
      <w:pPr>
        <w:widowControl/>
        <w:spacing w:before="100" w:beforeAutospacing="1" w:line="504" w:lineRule="atLeast"/>
        <w:ind w:firstLine="576"/>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t>（六）缴费</w:t>
      </w:r>
    </w:p>
    <w:p w14:paraId="7D005985"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参加复试考核的考生须登录哈尔滨工程大学缴纳平台（网址：http://pay.hrbeu.edu.cn/payment/），选择“2024年硕士研究生复试考试费”缴费项目，缴纳考试费100元。本校学生直接用学号登录，非本校学生用身份证</w:t>
      </w:r>
      <w:proofErr w:type="gramStart"/>
      <w:r w:rsidRPr="00765776">
        <w:rPr>
          <w:rFonts w:ascii="仿宋_GB2312" w:eastAsia="仿宋_GB2312" w:hAnsi="宋体" w:cs="宋体" w:hint="eastAsia"/>
          <w:color w:val="595959"/>
          <w:kern w:val="0"/>
          <w:sz w:val="24"/>
          <w:szCs w:val="24"/>
        </w:rPr>
        <w:t>号注册</w:t>
      </w:r>
      <w:proofErr w:type="gramEnd"/>
      <w:r w:rsidRPr="00765776">
        <w:rPr>
          <w:rFonts w:ascii="仿宋_GB2312" w:eastAsia="仿宋_GB2312" w:hAnsi="宋体" w:cs="宋体" w:hint="eastAsia"/>
          <w:color w:val="595959"/>
          <w:kern w:val="0"/>
          <w:sz w:val="24"/>
          <w:szCs w:val="24"/>
        </w:rPr>
        <w:t>后登录。</w:t>
      </w:r>
    </w:p>
    <w:p w14:paraId="1177435F"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t>（七）体检</w:t>
      </w:r>
    </w:p>
    <w:p w14:paraId="27605753"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新生报到时由校医院进行体检。体检标准参照教育部、原卫生部、中国残联印发的《普通高等学校招生体检工作指导意见》（教学〔2003〕3号）、</w:t>
      </w:r>
      <w:r w:rsidRPr="00765776">
        <w:rPr>
          <w:rFonts w:ascii="仿宋_GB2312" w:eastAsia="仿宋_GB2312" w:hAnsi="宋体" w:cs="宋体" w:hint="eastAsia"/>
          <w:color w:val="595959"/>
          <w:kern w:val="0"/>
          <w:sz w:val="24"/>
          <w:szCs w:val="24"/>
        </w:rPr>
        <w:lastRenderedPageBreak/>
        <w:t>《教育部办公厅卫生部办公厅关于普通高等学校招生学生入学身体检查取消乙肝项目检测有关问题的通知》（教学厅〔2010〕2号）文件执行。体检不合格者按相关规定处理。</w:t>
      </w:r>
    </w:p>
    <w:p w14:paraId="3602CD64"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t>（八）其他说明</w:t>
      </w:r>
    </w:p>
    <w:p w14:paraId="248E3EAF"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1.复试是国家研究生招生考试的一部分，复试内容属于国家机密级事项。复试过程中禁止录音、录像和录屏，禁止将相关信息泄露或公布，违者按违纪处理。</w:t>
      </w:r>
    </w:p>
    <w:p w14:paraId="000792C0"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2.复试期间，校外考生可凭本人准考证、身份证，通过人脸识别方式进入校园。</w:t>
      </w:r>
    </w:p>
    <w:p w14:paraId="3D9574B1"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3.身份证如果丢失，需由户口所在地派出所出具证明，证明张贴本人照片并骑缝加盖公章。</w:t>
      </w:r>
    </w:p>
    <w:p w14:paraId="29AA72D6"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4.学生证如果丢失，需</w:t>
      </w:r>
      <w:proofErr w:type="gramStart"/>
      <w:r w:rsidRPr="00765776">
        <w:rPr>
          <w:rFonts w:ascii="仿宋_GB2312" w:eastAsia="仿宋_GB2312" w:hAnsi="宋体" w:cs="宋体" w:hint="eastAsia"/>
          <w:color w:val="595959"/>
          <w:kern w:val="0"/>
          <w:sz w:val="24"/>
          <w:szCs w:val="24"/>
        </w:rPr>
        <w:t>开具学信网</w:t>
      </w:r>
      <w:proofErr w:type="gramEnd"/>
      <w:r w:rsidRPr="00765776">
        <w:rPr>
          <w:rFonts w:ascii="仿宋_GB2312" w:eastAsia="仿宋_GB2312" w:hAnsi="宋体" w:cs="宋体" w:hint="eastAsia"/>
          <w:color w:val="595959"/>
          <w:kern w:val="0"/>
          <w:sz w:val="24"/>
          <w:szCs w:val="24"/>
        </w:rPr>
        <w:t>学籍在线认证报告。</w:t>
      </w:r>
    </w:p>
    <w:p w14:paraId="0B043644"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5.缴费后因各种原因不能参加复试者，已支付的复试费不退。</w:t>
      </w:r>
    </w:p>
    <w:p w14:paraId="3BA27CDC"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6.考生可登录中国高等教育学生信息网（网址：https://www.chsi.com.cn/）,按要求进行学历或学籍认证。报名期间学历校验未通过考生须提交教育部出具的学历认证报告。复试期间未按相关规定时间提交报告的考生视为资格审查不合格。如考生提供虚假材料，任何时候一经发现将取消其录取资格。</w:t>
      </w:r>
    </w:p>
    <w:p w14:paraId="639CD990"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7.拟录取名单公示后，</w:t>
      </w:r>
      <w:proofErr w:type="gramStart"/>
      <w:r w:rsidRPr="00765776">
        <w:rPr>
          <w:rFonts w:ascii="仿宋_GB2312" w:eastAsia="仿宋_GB2312" w:hAnsi="宋体" w:cs="宋体" w:hint="eastAsia"/>
          <w:color w:val="595959"/>
          <w:kern w:val="0"/>
          <w:sz w:val="24"/>
          <w:szCs w:val="24"/>
        </w:rPr>
        <w:t>由拟录取</w:t>
      </w:r>
      <w:proofErr w:type="gramEnd"/>
      <w:r w:rsidRPr="00765776">
        <w:rPr>
          <w:rFonts w:ascii="仿宋_GB2312" w:eastAsia="仿宋_GB2312" w:hAnsi="宋体" w:cs="宋体" w:hint="eastAsia"/>
          <w:color w:val="595959"/>
          <w:kern w:val="0"/>
          <w:sz w:val="24"/>
          <w:szCs w:val="24"/>
        </w:rPr>
        <w:t>学院对考生调档并政审，未提供政审材料者不发放录取通知书。政审不合格者，按有关规定取消录取资格。</w:t>
      </w:r>
    </w:p>
    <w:p w14:paraId="13535AC2"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8.确有经费报销需要的考生可领取复试费发票，领取发票的时间及方式另行通知。</w:t>
      </w:r>
    </w:p>
    <w:p w14:paraId="7FCD7819"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lastRenderedPageBreak/>
        <w:t>9.根据教育部文件及学院相关规定，对存在下列情况之一的考生不予拟录取：</w:t>
      </w:r>
    </w:p>
    <w:p w14:paraId="08855D0F"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（1）未按规定时间参加复试的考生视为弃权，不予拟录取。</w:t>
      </w:r>
    </w:p>
    <w:p w14:paraId="7F4FB33B"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2）复试总成绩低于210分，不予拟录取；笔试低于108分，不予拟录取；外语测试低于24分，不予拟录取；综合素质面试低于36分，不予拟录取；基本身体素质低于18分，不予拟录取；运动专项技能低于24分，不予拟录取；</w:t>
      </w:r>
    </w:p>
    <w:p w14:paraId="2F9BD3C6"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（3）思想政治素质和道德品质考核不合格者不予拟录取；</w:t>
      </w:r>
    </w:p>
    <w:p w14:paraId="081817CB"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（4）未通过或未完成学历（学籍）审核的考生不予拟录取；</w:t>
      </w:r>
    </w:p>
    <w:p w14:paraId="1F557774"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（5）应届本科毕业生及自学考试和网络教育应届本科毕业考生，入学时（9月1日前）未取得国家承认的本科毕业证书者，录取资格无效。</w:t>
      </w:r>
    </w:p>
    <w:p w14:paraId="2CD4532A"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t>（九）校内调剂条件及程序</w:t>
      </w:r>
    </w:p>
    <w:p w14:paraId="68874AAC"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不接收校内调剂考生。</w:t>
      </w:r>
    </w:p>
    <w:p w14:paraId="29488F36"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b/>
          <w:bCs/>
          <w:color w:val="595959"/>
          <w:kern w:val="0"/>
          <w:sz w:val="24"/>
          <w:szCs w:val="24"/>
        </w:rPr>
        <w:t>（十）咨询电话，监督举报方式</w:t>
      </w:r>
    </w:p>
    <w:p w14:paraId="5FAAE594"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咨询、举报受理电话0451-82568260，电子邮箱：saggier@163.com，举报受理单位：体育部，联系人：张老师</w:t>
      </w:r>
    </w:p>
    <w:p w14:paraId="3A364C3D" w14:textId="77777777" w:rsidR="00765776" w:rsidRPr="00765776" w:rsidRDefault="00765776" w:rsidP="00765776">
      <w:pPr>
        <w:widowControl/>
        <w:spacing w:before="100" w:beforeAutospacing="1" w:line="504" w:lineRule="atLeast"/>
        <w:ind w:firstLine="418"/>
        <w:jc w:val="left"/>
        <w:rPr>
          <w:rFonts w:ascii="宋体" w:eastAsia="宋体" w:hAnsi="宋体" w:cs="宋体"/>
          <w:color w:val="595959"/>
          <w:kern w:val="0"/>
          <w:sz w:val="24"/>
          <w:szCs w:val="24"/>
        </w:rPr>
      </w:pPr>
      <w:r w:rsidRPr="00765776">
        <w:rPr>
          <w:rFonts w:ascii="仿宋_GB2312" w:eastAsia="仿宋_GB2312" w:hAnsi="宋体" w:cs="宋体" w:hint="eastAsia"/>
          <w:color w:val="595959"/>
          <w:kern w:val="0"/>
          <w:sz w:val="24"/>
          <w:szCs w:val="24"/>
        </w:rPr>
        <w:t>通讯地址：哈尔滨市南岗区南通大街145号哈尔滨工程大学体育部</w:t>
      </w:r>
    </w:p>
    <w:p w14:paraId="21E114A3" w14:textId="77777777" w:rsidR="00424559" w:rsidRDefault="00424559" w:rsidP="00765776">
      <w:pPr>
        <w:ind w:firstLineChars="200" w:firstLine="420"/>
      </w:pPr>
    </w:p>
    <w:p w14:paraId="215083C1" w14:textId="2F270855" w:rsidR="00765776" w:rsidRPr="00765776" w:rsidRDefault="00765776" w:rsidP="00765776">
      <w:pPr>
        <w:ind w:firstLineChars="200" w:firstLine="420"/>
        <w:rPr>
          <w:rFonts w:hint="eastAsia"/>
        </w:rPr>
      </w:pPr>
      <w:r>
        <w:rPr>
          <w:rFonts w:hint="eastAsia"/>
        </w:rPr>
        <w:t xml:space="preserve">                           2024年3月25日</w:t>
      </w:r>
    </w:p>
    <w:sectPr w:rsidR="00765776" w:rsidRPr="007657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m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CE"/>
    <w:rsid w:val="002F1933"/>
    <w:rsid w:val="00424559"/>
    <w:rsid w:val="00765776"/>
    <w:rsid w:val="00E02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8219"/>
  <w15:chartTrackingRefBased/>
  <w15:docId w15:val="{2C6C2B8B-7501-4CBE-91E3-4BE41ECC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02FC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02FC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02FC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02FC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02FC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02FC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02FC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FC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02FC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FC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02FC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02FC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02FCE"/>
    <w:rPr>
      <w:rFonts w:cstheme="majorBidi"/>
      <w:color w:val="0F4761" w:themeColor="accent1" w:themeShade="BF"/>
      <w:sz w:val="28"/>
      <w:szCs w:val="28"/>
    </w:rPr>
  </w:style>
  <w:style w:type="character" w:customStyle="1" w:styleId="50">
    <w:name w:val="标题 5 字符"/>
    <w:basedOn w:val="a0"/>
    <w:link w:val="5"/>
    <w:uiPriority w:val="9"/>
    <w:semiHidden/>
    <w:rsid w:val="00E02FCE"/>
    <w:rPr>
      <w:rFonts w:cstheme="majorBidi"/>
      <w:color w:val="0F4761" w:themeColor="accent1" w:themeShade="BF"/>
      <w:sz w:val="24"/>
      <w:szCs w:val="24"/>
    </w:rPr>
  </w:style>
  <w:style w:type="character" w:customStyle="1" w:styleId="60">
    <w:name w:val="标题 6 字符"/>
    <w:basedOn w:val="a0"/>
    <w:link w:val="6"/>
    <w:uiPriority w:val="9"/>
    <w:semiHidden/>
    <w:rsid w:val="00E02FCE"/>
    <w:rPr>
      <w:rFonts w:cstheme="majorBidi"/>
      <w:b/>
      <w:bCs/>
      <w:color w:val="0F4761" w:themeColor="accent1" w:themeShade="BF"/>
    </w:rPr>
  </w:style>
  <w:style w:type="character" w:customStyle="1" w:styleId="70">
    <w:name w:val="标题 7 字符"/>
    <w:basedOn w:val="a0"/>
    <w:link w:val="7"/>
    <w:uiPriority w:val="9"/>
    <w:semiHidden/>
    <w:rsid w:val="00E02FCE"/>
    <w:rPr>
      <w:rFonts w:cstheme="majorBidi"/>
      <w:b/>
      <w:bCs/>
      <w:color w:val="595959" w:themeColor="text1" w:themeTint="A6"/>
    </w:rPr>
  </w:style>
  <w:style w:type="character" w:customStyle="1" w:styleId="80">
    <w:name w:val="标题 8 字符"/>
    <w:basedOn w:val="a0"/>
    <w:link w:val="8"/>
    <w:uiPriority w:val="9"/>
    <w:semiHidden/>
    <w:rsid w:val="00E02FCE"/>
    <w:rPr>
      <w:rFonts w:cstheme="majorBidi"/>
      <w:color w:val="595959" w:themeColor="text1" w:themeTint="A6"/>
    </w:rPr>
  </w:style>
  <w:style w:type="character" w:customStyle="1" w:styleId="90">
    <w:name w:val="标题 9 字符"/>
    <w:basedOn w:val="a0"/>
    <w:link w:val="9"/>
    <w:uiPriority w:val="9"/>
    <w:semiHidden/>
    <w:rsid w:val="00E02FCE"/>
    <w:rPr>
      <w:rFonts w:eastAsiaTheme="majorEastAsia" w:cstheme="majorBidi"/>
      <w:color w:val="595959" w:themeColor="text1" w:themeTint="A6"/>
    </w:rPr>
  </w:style>
  <w:style w:type="paragraph" w:styleId="a3">
    <w:name w:val="Title"/>
    <w:basedOn w:val="a"/>
    <w:next w:val="a"/>
    <w:link w:val="a4"/>
    <w:uiPriority w:val="10"/>
    <w:qFormat/>
    <w:rsid w:val="00E02FC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FC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FCE"/>
    <w:pPr>
      <w:spacing w:before="160" w:after="160"/>
      <w:jc w:val="center"/>
    </w:pPr>
    <w:rPr>
      <w:i/>
      <w:iCs/>
      <w:color w:val="404040" w:themeColor="text1" w:themeTint="BF"/>
    </w:rPr>
  </w:style>
  <w:style w:type="character" w:customStyle="1" w:styleId="a8">
    <w:name w:val="引用 字符"/>
    <w:basedOn w:val="a0"/>
    <w:link w:val="a7"/>
    <w:uiPriority w:val="29"/>
    <w:rsid w:val="00E02FCE"/>
    <w:rPr>
      <w:i/>
      <w:iCs/>
      <w:color w:val="404040" w:themeColor="text1" w:themeTint="BF"/>
    </w:rPr>
  </w:style>
  <w:style w:type="paragraph" w:styleId="a9">
    <w:name w:val="List Paragraph"/>
    <w:basedOn w:val="a"/>
    <w:uiPriority w:val="34"/>
    <w:qFormat/>
    <w:rsid w:val="00E02FCE"/>
    <w:pPr>
      <w:ind w:left="720"/>
      <w:contextualSpacing/>
    </w:pPr>
  </w:style>
  <w:style w:type="character" w:styleId="aa">
    <w:name w:val="Intense Emphasis"/>
    <w:basedOn w:val="a0"/>
    <w:uiPriority w:val="21"/>
    <w:qFormat/>
    <w:rsid w:val="00E02FCE"/>
    <w:rPr>
      <w:i/>
      <w:iCs/>
      <w:color w:val="0F4761" w:themeColor="accent1" w:themeShade="BF"/>
    </w:rPr>
  </w:style>
  <w:style w:type="paragraph" w:styleId="ab">
    <w:name w:val="Intense Quote"/>
    <w:basedOn w:val="a"/>
    <w:next w:val="a"/>
    <w:link w:val="ac"/>
    <w:uiPriority w:val="30"/>
    <w:qFormat/>
    <w:rsid w:val="00E02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02FCE"/>
    <w:rPr>
      <w:i/>
      <w:iCs/>
      <w:color w:val="0F4761" w:themeColor="accent1" w:themeShade="BF"/>
    </w:rPr>
  </w:style>
  <w:style w:type="character" w:styleId="ad">
    <w:name w:val="Intense Reference"/>
    <w:basedOn w:val="a0"/>
    <w:uiPriority w:val="32"/>
    <w:qFormat/>
    <w:rsid w:val="00E02FCE"/>
    <w:rPr>
      <w:b/>
      <w:bCs/>
      <w:smallCaps/>
      <w:color w:val="0F4761" w:themeColor="accent1" w:themeShade="BF"/>
      <w:spacing w:val="5"/>
    </w:rPr>
  </w:style>
  <w:style w:type="paragraph" w:styleId="ae">
    <w:name w:val="Normal (Web)"/>
    <w:basedOn w:val="a"/>
    <w:uiPriority w:val="99"/>
    <w:semiHidden/>
    <w:unhideWhenUsed/>
    <w:rsid w:val="00765776"/>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765776"/>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22"/>
    <w:qFormat/>
    <w:rsid w:val="007657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94381">
      <w:bodyDiv w:val="1"/>
      <w:marLeft w:val="0"/>
      <w:marRight w:val="0"/>
      <w:marTop w:val="0"/>
      <w:marBottom w:val="0"/>
      <w:divBdr>
        <w:top w:val="none" w:sz="0" w:space="0" w:color="auto"/>
        <w:left w:val="none" w:sz="0" w:space="0" w:color="auto"/>
        <w:bottom w:val="none" w:sz="0" w:space="0" w:color="auto"/>
        <w:right w:val="none" w:sz="0" w:space="0" w:color="auto"/>
      </w:divBdr>
    </w:div>
    <w:div w:id="97598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dc:creator>
  <cp:keywords/>
  <dc:description/>
  <cp:lastModifiedBy>cmc</cp:lastModifiedBy>
  <cp:revision>2</cp:revision>
  <dcterms:created xsi:type="dcterms:W3CDTF">2024-05-21T00:30:00Z</dcterms:created>
  <dcterms:modified xsi:type="dcterms:W3CDTF">2024-05-21T00:31:00Z</dcterms:modified>
</cp:coreProperties>
</file>